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4B" w:rsidRPr="001D744B" w:rsidRDefault="001D744B" w:rsidP="001D744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proofErr w:type="spellStart"/>
      <w:r w:rsidRPr="001D744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онсультация</w:t>
      </w:r>
      <w:proofErr w:type="spellEnd"/>
      <w:r w:rsidRPr="001D744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для родителей "Наказывая - подумай как</w:t>
      </w:r>
      <w:proofErr w:type="gramStart"/>
      <w:r w:rsidRPr="001D744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?</w:t>
      </w:r>
      <w:proofErr w:type="gramEnd"/>
      <w:r w:rsidRPr="001D744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"</w:t>
      </w:r>
    </w:p>
    <w:p w:rsidR="00AD3CC0" w:rsidRDefault="001D744B" w:rsidP="001D744B"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Уже в возрасте 8 – 9 месяцев, когда малыш начинает ползать и с интересом осваивает предметный мир, родители сталкиваются с первыми проявлениями его непослушания. Перед ними встает ряд вопросов: как реагировать? С какого возраста детей можно наказывать? Что делать, если все способы воздействия исчерпаны, а ребенок не слушается?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b/>
          <w:bCs/>
          <w:color w:val="000000"/>
          <w:sz w:val="23"/>
        </w:rPr>
        <w:t>ПРИНЦИПЫ ПРИМЕНЕНИЯ НАКАЗАНИЯ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Проблема меры строгости в воспитании детей всегда волновала родителей. При этом одни из них опираются на опыт воспитания в собственной семье, транслируя его в новое поколение, тогда как другие ищут ответа в книгах. В последние десятилетия огромное количество родителей во всем мире в вопросах воспитания детей руководствуются трудами Б. </w:t>
      </w:r>
      <w:proofErr w:type="spellStart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Спока</w:t>
      </w:r>
      <w:proofErr w:type="spellEnd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Американский педиатр стал проводником идеи гуманного отношения к детям, требующего уважения и признания их естественных потребностей, отрицающего всякое насилие над их психикой, исключающего наказания.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Однако при всей привлекательности такого принципа все чаще звучат голоса, обвиняющие </w:t>
      </w:r>
      <w:proofErr w:type="spellStart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Б.Спока</w:t>
      </w:r>
      <w:proofErr w:type="spellEnd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том, что с его помощью было выращено целое поколение непочтительных, непослушных и безответственных людей. Как пишет в своей книге «Непослушный ребенок» соотечественник </w:t>
      </w:r>
      <w:proofErr w:type="spellStart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Б.Спока</w:t>
      </w:r>
      <w:proofErr w:type="spellEnd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психолог Д. </w:t>
      </w:r>
      <w:proofErr w:type="spellStart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Добсон</w:t>
      </w:r>
      <w:proofErr w:type="spellEnd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в последние годы известный педиатр серьезно пересмотрел свои взгляды на воспитание в пользу необходимости твердой дисциплины. Он пришел к выводу, что безграничная снисходительность родителей, потакание детским прихотям не только не позволяют избегать конфликтов, но и делают их неизбежными. У детей не формируется представление о границах </w:t>
      </w:r>
      <w:proofErr w:type="gramStart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дозволенного</w:t>
      </w:r>
      <w:proofErr w:type="gramEnd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складывается эгоистичное и неуважительное отношение к другим людям. Сказанное вовсе не означает призыв к палочной дисциплине и жестокости. В этой же книге Д. </w:t>
      </w:r>
      <w:proofErr w:type="spellStart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Добсон</w:t>
      </w:r>
      <w:proofErr w:type="spellEnd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формулирует шесть основных принципов, опираясь на которые, родителям следует решать для себя вопрос о наказании детей.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1) Сначала нужно установить границы, затем требовать их соблюдения. Сами родители должны для себя определить, чего они хотят, а чего не хотят. Ребенок, в свою очередь, тоже должен знать, что приемлемо в его поведении, а что нет. Только при таком условии наказание будет восприниматься им как а</w:t>
      </w:r>
      <w:proofErr w:type="gramStart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 спр</w:t>
      </w:r>
      <w:proofErr w:type="gramEnd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аведливости. Иными словами, не установив правила, не могут требовать их исполнения.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2) На вызывающее поведение нужно отвечать уверенно и решительно. Если ребенок демонстрирует явное неповиновение, идет на открытый конфликт, необходимо решительно и уверенно «принять бой». Беспомощность взрослого лишает его </w:t>
      </w:r>
      <w:proofErr w:type="gramStart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авторитете</w:t>
      </w:r>
      <w:proofErr w:type="gramEnd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глазах детей.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3) Следует отличать детское своеволие от безответственности. Это означает, что ребенка нельзя наказывать за непреднамеренный поступок, если он забыл выполнить просьбу взрослого или просто не понял его требования. Детская безответственность – совсем не то же самое, что злостное непослушание, она требует более терпеливого отношения.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4) Когда конфликт исчерпан, необходимо прибегнуть к утешению и объяснениям.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Ребенок почти всегда тяжело переносит наказание. Он чувствует одновременно свою вину, растерянность, </w:t>
      </w:r>
      <w:proofErr w:type="spellStart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покинутость</w:t>
      </w:r>
      <w:proofErr w:type="spellEnd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После истечения срока наказания следует восстановить с ним мирные отношения. Для этого можно обнять ребенка, приласкать, сказать, что он по – </w:t>
      </w:r>
      <w:proofErr w:type="gramStart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прежнему</w:t>
      </w:r>
      <w:proofErr w:type="gramEnd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любим и что наказывать его было неприятно. Нужно </w:t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еще раз объяснить, почему он наказан и как ему следует вести себя в следующий раз.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5) Нельзя требовать невозможного. Родители должны быть уверенны в том, что ребенок в действительности может исполнить то, что от него требуется. Нельзя наказывать его за то, что он намочил постель или сломал часы, с которыми родители сами дали ему поиграть. Наказание в данном случае может спровоцировать неразрешимый внутренний конфликт ребенка.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6) Любовь как руководство к действию. Промахи, ошибки и конфликты неизбежны в любом воспитательном процессе. Мерилом здоровых отношений с детьми является любовь, теплота, искренняя забота. Только они могут оправдать необходимость строгости и дисциплины.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видно, описанные принципы сужают область применения наказаний и основываются на любви и ответственности родителей за будущее детей.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Если наказание никак нельзя избежать, оно должно следовать сразу же за проступком. Детская память коротка. </w:t>
      </w:r>
      <w:proofErr w:type="gramStart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Родителю, решившему по возвращению домой</w:t>
      </w:r>
      <w:proofErr w:type="gramEnd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 работы отшлепать провинившегося днем ребенка, следует иметь в виду, что его праведный гнев не будет понят. Калейдоскоп событий дня к тому времени уже сотрет из детской памяти дневное происшествие, и наказание не вызовет в нем ничего, кроме обиды.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Справедливым можно назвать наказание, которое ребенок получает, нарушая правила, хорошо ему известное, обдуманные родителями и обсужденные с ним.</w:t>
      </w:r>
      <w:proofErr w:type="gramEnd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При несправедливом наказании ребенок не понимает его смысл и чувствует искреннюю обиду, а родители – вину.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b/>
          <w:bCs/>
          <w:color w:val="000000"/>
          <w:sz w:val="23"/>
        </w:rPr>
        <w:t>ПРОБЛЕМЫ НЕСПРАВЕДЛИВЫХ НАКАЗАНИЙ</w:t>
      </w:r>
      <w:proofErr w:type="gramStart"/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аждый случай плохого поведения ребенка индивидуален. Даже при внешнем сходстве подобные эпизоды могут иметь различные основания. Моя работа начинается с выяснения и анализа причин и форм наказуемого поведения ребенка – в </w:t>
      </w:r>
      <w:proofErr w:type="gramStart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особенности</w:t>
      </w:r>
      <w:proofErr w:type="gramEnd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когда наказания несправедливы. Рассмотрим некоторые ситуации, в которых ребенок получает незаслуженное наказание, и попытаемся понять, как их исправить.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не понимают, за что получают наказание, - им не понятно, чего от них хотят взрослые.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Рассмотрим пример. Ребенок высыпает на пол из маминой шкатулки ее украшения. Мать наказывает его и говорит, что нельзя этого делать. Но на следующий день мать застает его за </w:t>
      </w:r>
      <w:proofErr w:type="gramStart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тем</w:t>
      </w:r>
      <w:proofErr w:type="gramEnd"/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же занятием, но уже украшения высыпаны из вазы, где по определению должны стоять цветы. Ребенок получает предписание, смысл которого ему непонятен. Ведь он выполнил просьбу мамы и больше не трогает шкатулку.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 этого примера видно, насколько могут расходиться смысл родительских требований и то, как их понимает ребенок. Он выполнил то, что просила мама, - не стал брать шкатулку, однако не понял сути ее запрета, т.к. у детей еще не развито абстрактное мышление и способность обобщать.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следовало бы поступить в этом случае? Необходимо объяснить ребенку, что нельзя трогать мамины украшения, где бы они не находились, - т.е. максимально конкретизировать описание тех действий, которые считаются неприемлемыми.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Родители несправедливо наказывают детей под влиянием собственного внутреннего состояния – раздражения, усталости и т.д., - вызванного не самими поступками ребенка, а ситуациями, например, на работе.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b/>
          <w:bCs/>
          <w:color w:val="000000"/>
          <w:sz w:val="23"/>
        </w:rPr>
        <w:t>Что предпринимать в подобных случаях?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• Родители должны взять под контроль свое плохое настроение и вызванное им поведение, а также поработать над разрешением личных проблем.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Порой причины наказуемого поведения детей кроются в семейной ситуации. Пример: семья на грани развода, ребенок всеми доступными ему средствами пытается ее сохранить. Своим неприемлемым поведением он отвлекает внимание родителей от их проблем, тем самым вынуждая объединиться.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поступать в таких случаях?</w:t>
      </w:r>
      <w:r w:rsidRPr="001D74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D74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Родителям стоит выработать линию своего поведения. Если развод действительно неизбежен, то стоит пережить его с минимальными душевными потерями, как родителям, так и ребенку.</w:t>
      </w:r>
    </w:p>
    <w:sectPr w:rsidR="00AD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44B"/>
    <w:rsid w:val="001D744B"/>
    <w:rsid w:val="00AD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0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2016-10-17T19:35:00Z</dcterms:created>
  <dcterms:modified xsi:type="dcterms:W3CDTF">2016-10-17T19:45:00Z</dcterms:modified>
</cp:coreProperties>
</file>