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70" w:rsidRPr="00941E70" w:rsidRDefault="00941E70" w:rsidP="00941E70">
      <w:pPr>
        <w:spacing w:after="0" w:line="240" w:lineRule="auto"/>
        <w:jc w:val="center"/>
        <w:rPr>
          <w:rFonts w:ascii="Times New Roman" w:eastAsia="Times New Roman" w:hAnsi="Times New Roman" w:cs="Times New Roman"/>
          <w:b/>
          <w:vanish/>
          <w:sz w:val="24"/>
          <w:szCs w:val="24"/>
        </w:rPr>
      </w:pPr>
    </w:p>
    <w:p w:rsidR="00941E70" w:rsidRPr="00941E70" w:rsidRDefault="00941E70" w:rsidP="00941E70">
      <w:pPr>
        <w:spacing w:after="0" w:line="225" w:lineRule="atLeast"/>
        <w:jc w:val="center"/>
        <w:rPr>
          <w:rFonts w:ascii="Times New Roman" w:eastAsia="Times New Roman" w:hAnsi="Times New Roman" w:cs="Times New Roman"/>
          <w:b/>
          <w:bCs/>
          <w:color w:val="000000"/>
          <w:sz w:val="24"/>
          <w:szCs w:val="24"/>
          <w:lang w:val="en-US"/>
        </w:rPr>
      </w:pPr>
      <w:r w:rsidRPr="00941E70">
        <w:rPr>
          <w:rFonts w:ascii="Times New Roman" w:eastAsia="Times New Roman" w:hAnsi="Times New Roman" w:cs="Times New Roman"/>
          <w:b/>
          <w:color w:val="000000"/>
          <w:sz w:val="24"/>
          <w:szCs w:val="24"/>
        </w:rPr>
        <w:t>Типичные ошибки при выборе профессии</w:t>
      </w:r>
    </w:p>
    <w:p w:rsidR="00941E70" w:rsidRDefault="00941E70" w:rsidP="00941E70">
      <w:pPr>
        <w:spacing w:after="0" w:line="225" w:lineRule="atLeast"/>
        <w:jc w:val="both"/>
        <w:rPr>
          <w:rFonts w:ascii="Times New Roman" w:eastAsia="Times New Roman" w:hAnsi="Times New Roman" w:cs="Times New Roman"/>
          <w:b/>
          <w:bCs/>
          <w:color w:val="000000"/>
          <w:sz w:val="24"/>
          <w:szCs w:val="24"/>
          <w:lang w:val="en-US"/>
        </w:rPr>
      </w:pPr>
    </w:p>
    <w:p w:rsidR="00941E70" w:rsidRPr="00941E70" w:rsidRDefault="00941E70" w:rsidP="00941E70">
      <w:pPr>
        <w:spacing w:after="0" w:line="225" w:lineRule="atLeast"/>
        <w:jc w:val="both"/>
        <w:rPr>
          <w:rFonts w:ascii="Times New Roman" w:eastAsia="Times New Roman" w:hAnsi="Times New Roman" w:cs="Times New Roman"/>
          <w:b/>
          <w:bCs/>
          <w:color w:val="000000"/>
          <w:sz w:val="24"/>
          <w:szCs w:val="24"/>
        </w:rPr>
      </w:pPr>
      <w:r w:rsidRPr="00941E70">
        <w:rPr>
          <w:rFonts w:ascii="Times New Roman" w:eastAsia="Times New Roman" w:hAnsi="Times New Roman" w:cs="Times New Roman"/>
          <w:b/>
          <w:bCs/>
          <w:color w:val="000000"/>
          <w:sz w:val="24"/>
          <w:szCs w:val="24"/>
        </w:rPr>
        <w:t>1. Отношение к выбору профессии как к неизменному.</w:t>
      </w:r>
    </w:p>
    <w:p w:rsidR="00941E70" w:rsidRPr="00941E70" w:rsidRDefault="00941E70" w:rsidP="00941E70">
      <w:pPr>
        <w:spacing w:after="0" w:line="240" w:lineRule="auto"/>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color w:val="000000"/>
          <w:sz w:val="24"/>
          <w:szCs w:val="24"/>
        </w:rPr>
        <w:t xml:space="preserve">      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 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в 11 классе,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Например, первое образование искусствоведа поможет юристу по своему второму образованию разобраться в сложных вопросах наследования антикварных ценностей...</w:t>
      </w:r>
    </w:p>
    <w:p w:rsidR="00941E70" w:rsidRDefault="00941E70" w:rsidP="00941E70">
      <w:pPr>
        <w:spacing w:after="0" w:line="225" w:lineRule="atLeast"/>
        <w:rPr>
          <w:rFonts w:ascii="Times New Roman" w:eastAsia="Times New Roman" w:hAnsi="Times New Roman" w:cs="Times New Roman"/>
          <w:b/>
          <w:bCs/>
          <w:color w:val="000000"/>
          <w:sz w:val="24"/>
          <w:szCs w:val="24"/>
          <w:lang w:val="en-US"/>
        </w:rPr>
      </w:pPr>
      <w:r w:rsidRPr="00941E70">
        <w:rPr>
          <w:rFonts w:ascii="Times New Roman" w:eastAsia="Times New Roman" w:hAnsi="Times New Roman" w:cs="Times New Roman"/>
          <w:b/>
          <w:bCs/>
          <w:color w:val="000000"/>
          <w:sz w:val="24"/>
          <w:szCs w:val="24"/>
        </w:rPr>
        <w:t>2. Бытующие мнения о престижности профессии</w:t>
      </w:r>
    </w:p>
    <w:p w:rsidR="00941E70" w:rsidRPr="00941E70" w:rsidRDefault="00941E70" w:rsidP="00941E70">
      <w:pPr>
        <w:spacing w:after="0" w:line="225" w:lineRule="atLeast"/>
        <w:rPr>
          <w:rFonts w:ascii="Times New Roman" w:eastAsia="Times New Roman" w:hAnsi="Times New Roman" w:cs="Times New Roman"/>
          <w:color w:val="000000"/>
          <w:sz w:val="24"/>
          <w:szCs w:val="24"/>
        </w:rPr>
      </w:pPr>
      <w:r w:rsidRPr="00941E70">
        <w:rPr>
          <w:rFonts w:ascii="Times New Roman" w:eastAsia="Times New Roman" w:hAnsi="Times New Roman" w:cs="Times New Roman"/>
          <w:color w:val="000000"/>
          <w:sz w:val="24"/>
          <w:szCs w:val="24"/>
        </w:rPr>
        <w:t xml:space="preserve">       В отношении профессии предрассудки проявляются в том, что некоторые важные для общества профессии, занятия считаются недостойными, неприличными (например: мусорщик).</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color w:val="000000"/>
          <w:sz w:val="24"/>
          <w:szCs w:val="24"/>
        </w:rPr>
        <w:t xml:space="preserve">     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w:t>
      </w:r>
    </w:p>
    <w:p w:rsidR="00941E70" w:rsidRPr="00941E70" w:rsidRDefault="00941E70" w:rsidP="00941E70">
      <w:pPr>
        <w:spacing w:after="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3. Выбор профессии под влиянием товарищей (за компанию, чтобы не отстать)</w:t>
      </w:r>
      <w:r w:rsidRPr="00941E70">
        <w:rPr>
          <w:rFonts w:ascii="Times New Roman" w:eastAsia="Times New Roman" w:hAnsi="Times New Roman" w:cs="Times New Roman"/>
          <w:color w:val="000000"/>
          <w:sz w:val="24"/>
          <w:szCs w:val="24"/>
        </w:rPr>
        <w:t>.</w:t>
      </w:r>
      <w:r w:rsidRPr="00941E70">
        <w:rPr>
          <w:rFonts w:ascii="Times New Roman" w:eastAsia="Times New Roman" w:hAnsi="Times New Roman" w:cs="Times New Roman"/>
          <w:color w:val="000000"/>
          <w:sz w:val="24"/>
          <w:szCs w:val="24"/>
        </w:rPr>
        <w:br/>
        <w:t xml:space="preserve">      Профессию мы выбираем по своему "вкусу" и "размеру" так же, как одежду и обувь.</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color w:val="000000"/>
          <w:sz w:val="24"/>
          <w:szCs w:val="24"/>
        </w:rPr>
        <w:t xml:space="preserve">     Чувство группы, ориентация на сверстников - очень позитивные особенности ребят твоего возраста. Они нужны для освоения норм поведения в обществе, формирования образа "Я" и самооценки. Поэтому оглядывайся на других, СРАВНИВАЯ (себя с друзьями), а не слепо повторяя. Старайся увидеть, чем ты отличаешься от товарищей - и в чем вы сходны. Это поможет понять, что если Вася идет на пожарника (а он - рискованый человек), тебе эта профессия может не понравиться (ты ведь очень осторожный и рассудительный).</w:t>
      </w:r>
    </w:p>
    <w:p w:rsidR="00941E70" w:rsidRPr="00941E70" w:rsidRDefault="00941E70" w:rsidP="00941E70">
      <w:pPr>
        <w:spacing w:after="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4. Перенос отношения к человеку, представителю той или иной профессии, на саму профессию</w:t>
      </w:r>
      <w:r>
        <w:rPr>
          <w:rFonts w:ascii="Times New Roman" w:eastAsia="Times New Roman" w:hAnsi="Times New Roman" w:cs="Times New Roman"/>
          <w:b/>
          <w:bCs/>
          <w:color w:val="000000"/>
          <w:sz w:val="24"/>
          <w:szCs w:val="24"/>
        </w:rPr>
        <w:t>.</w:t>
      </w:r>
      <w:r w:rsidRPr="00941E7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Особенно опасно очарование преподавателем (если тебя восхищает душевность физика - это не значит, что тебе нравится физика сама по себе, вне "комплекта"). Кроме того, часто ребята совершают ошибку, стараясь получить профессию кумира - спортсмена, политика, журналиста, артиста. Спортсмены - они не все такие.</w:t>
      </w:r>
    </w:p>
    <w:p w:rsidR="00941E70" w:rsidRPr="00941E70" w:rsidRDefault="00941E70" w:rsidP="00941E70">
      <w:pPr>
        <w:spacing w:after="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5. Увлечение только внешней или какой-нибудь частной стороной профессии</w:t>
      </w:r>
      <w:r>
        <w:rPr>
          <w:rFonts w:ascii="Times New Roman" w:eastAsia="Times New Roman" w:hAnsi="Times New Roman" w:cs="Times New Roman"/>
          <w:b/>
          <w:bCs/>
          <w:color w:val="000000"/>
          <w:sz w:val="24"/>
          <w:szCs w:val="24"/>
        </w:rPr>
        <w:t>.</w:t>
      </w:r>
      <w:r w:rsidRPr="00941E7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За легкостью, с которой актер создает на сцене образ, стоит напряженный, будничный труд.</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А журналисты не всегда выступают в телепередачах - чаще они перелопачивают массу информации, архивов, разговаривают с десятками людей - прежде, чем подготовят 10-минутное сообщение, которое. к тому же, озвучит другой (диктор на телевидении).</w:t>
      </w:r>
    </w:p>
    <w:p w:rsidR="00941E70" w:rsidRPr="00941E70" w:rsidRDefault="00941E70" w:rsidP="00941E70">
      <w:pPr>
        <w:spacing w:after="0" w:line="225" w:lineRule="atLeast"/>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lastRenderedPageBreak/>
        <w:t>6. Отождествление школьного учебного предмета с профессией или плохое различение этих понятий</w:t>
      </w:r>
      <w:r>
        <w:rPr>
          <w:rFonts w:ascii="Times New Roman" w:eastAsia="Times New Roman" w:hAnsi="Times New Roman" w:cs="Times New Roman"/>
          <w:b/>
          <w:bCs/>
          <w:color w:val="000000"/>
          <w:sz w:val="24"/>
          <w:szCs w:val="24"/>
        </w:rPr>
        <w:t>.</w:t>
      </w:r>
      <w:r w:rsidRPr="00941E7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Для этого лучше всего не просто изучить профессиограммы или словари профессий. Стоит проанализировать газеты с вакансиями на бирже труда (там обычно указывается, какое образование требуется для конкретной вакансии). Например, человек с лингвистическим образованием ("русский язык и литература", "иностранный язык" в школе) может работать и преподавателем, и переводчиком, и редактором, и серетарем-референтом. Тем более имей ввиду, что профессий существует больше, чем школьнгых предметов. Можно стать юристом, маркетологом, аппаратчиком. Профессии обычно могут быть ассоциированы с несколькими школьными предметами (обычно соответствуют вступительным экзаменам в ВУЗ при поступлении на эту специальность). Скажем, будущему экономисту в школе может нравиться одновременно и математика, и география.</w:t>
      </w:r>
    </w:p>
    <w:p w:rsidR="00941E70" w:rsidRPr="00941E70" w:rsidRDefault="00941E70" w:rsidP="00941E70">
      <w:pPr>
        <w:spacing w:after="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7. Устарелые представления о характере труда в сфере материального производства</w:t>
      </w:r>
      <w:r>
        <w:rPr>
          <w:rFonts w:ascii="Times New Roman" w:eastAsia="Times New Roman" w:hAnsi="Times New Roman" w:cs="Times New Roman"/>
          <w:b/>
          <w:bCs/>
          <w:color w:val="000000"/>
          <w:sz w:val="24"/>
          <w:szCs w:val="24"/>
        </w:rPr>
        <w:t>.</w:t>
      </w:r>
      <w:r w:rsidRPr="00941E7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Во все профессии, и прежде всего в рабочие, внедряется сложная и интересная техника, повышается культура труда.</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А компьютер внедряется абсолютно все сферы деятельности - вплоть до животноводства.</w:t>
      </w:r>
    </w:p>
    <w:p w:rsidR="00941E70" w:rsidRPr="00941E70" w:rsidRDefault="00941E70" w:rsidP="00941E70">
      <w:pPr>
        <w:spacing w:after="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8. Неумение/ нежелание разбираться в своих личностных качествах (склонностях, способностях)</w:t>
      </w:r>
      <w:r>
        <w:rPr>
          <w:rFonts w:ascii="Times New Roman" w:eastAsia="Times New Roman" w:hAnsi="Times New Roman" w:cs="Times New Roman"/>
          <w:b/>
          <w:bCs/>
          <w:color w:val="000000"/>
          <w:sz w:val="24"/>
          <w:szCs w:val="24"/>
        </w:rPr>
        <w:t>.</w:t>
      </w:r>
      <w:r w:rsidRPr="00941E7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Разобраться в себе тебе помогут профконсультанты, родители, учителя, товарищи.</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Полезными также могут оказаться психологические тесты, а также статьи и публикации на тему популярной психологии. Однако имей ввиду, что среди них много непрофессиональных, так что относить критически как к результатам тестов, так и к тому, что пишут в психологических книжках. Задача популярных тестов - активизация деятельности по самопознанию (самонаблюдению, самоанализу), а не выдача тебе готового ответа на вопрос о том, кем быть или наклеивание ярлыка о том, какой ты.</w:t>
      </w:r>
    </w:p>
    <w:p w:rsidR="00941E70" w:rsidRPr="00941E70" w:rsidRDefault="00941E70" w:rsidP="00941E70">
      <w:pPr>
        <w:spacing w:after="0" w:line="225" w:lineRule="atLeast"/>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9. Незнание/ недооценка своих физических особенностей, недостатков, существенных при выборе профессии</w:t>
      </w:r>
      <w:r>
        <w:rPr>
          <w:rFonts w:ascii="Times New Roman" w:eastAsia="Times New Roman" w:hAnsi="Times New Roman" w:cs="Times New Roman"/>
          <w:b/>
          <w:bCs/>
          <w:color w:val="000000"/>
          <w:sz w:val="24"/>
          <w:szCs w:val="24"/>
        </w:rPr>
        <w:t>.</w:t>
      </w:r>
      <w:r w:rsidRPr="00941E7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Существуют профессии, которые могут быть тебе противопоказаны, т.к. они могут ухудшить твоё состояние здоровья.</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Таких профессий немного и к ним относятся, в основном, те, в которых требуется длительное напряжение тех или иных физиологических систем. Компьютерщики сильно напрягают глаза, а летчики - сердце...</w:t>
      </w:r>
    </w:p>
    <w:p w:rsidR="00941E70" w:rsidRPr="00941E70" w:rsidRDefault="00941E70" w:rsidP="00941E70">
      <w:pPr>
        <w:spacing w:after="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10. Выбирать профессию, не имея о ней достоверной информации.</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Большинство молодых людей, размышляющих о дальнейших образовательных планах или о трудоустройстве, вообще очень мало осведомлены о том, какие бывают профессии и чем занимаются их представители. В результате ребята оказываются в ситуации выбора кота в мешке.</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Анализируя, подходит ли вам та или иная профессия, я бы порекомендовал в первую очередь найти информацию о том, как, собственно, складывается типичный рабочий день ее представителей, сколько времени на какую конкретно деятельность они тратят. Сущность ведь не в названии профессии, а в том, что именно и в каких условиях предстоит делать.</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color w:val="000000"/>
          <w:sz w:val="24"/>
          <w:szCs w:val="24"/>
        </w:rPr>
        <w:t>Важно задуматься и над такими вопросами. Какие требования профессия предъявляет к способностям человека и что за противопоказания имеет, какой уровень подготовки необходим для овладения ею, где ее можно получить, дает ли она перспективы карьерного роста и с чем именно они связаны, востребована ли профессия на рынке труда.</w:t>
      </w:r>
    </w:p>
    <w:p w:rsidR="00941E70" w:rsidRPr="00941E70" w:rsidRDefault="00941E70" w:rsidP="00941E70">
      <w:pPr>
        <w:spacing w:after="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11. Подменять выбор профессии выбором уровня образования или места его получения.</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color w:val="000000"/>
          <w:sz w:val="24"/>
          <w:szCs w:val="24"/>
        </w:rPr>
        <w:t>Более оправданна позиция, когда человек сначала решает, чем бы он хотел заниматься, а потом рассматривает возможные варианты получения конкретной профессии, а не исходит из желания учиться в определенном месте или просто получить высшее образование как таковое, не важно по какой специальности.</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color w:val="000000"/>
          <w:sz w:val="24"/>
          <w:szCs w:val="24"/>
        </w:rPr>
        <w:t>Если абитуриент, желая овладеть определенной профессией, не смог поступить учиться именно туда, куда хотел изначально, логичнее сохранить верность профессии и поискать другие варианты ее получения. Например, пойти получать не высшее, а среднее специальное образование, имея в виду, что в перспективе будет возможность продолжить обучение и в вузе. Это лучше, нежели поступать на заведомо неинтересную для себя специальность, пусть даже и в престижном университете.</w:t>
      </w:r>
    </w:p>
    <w:p w:rsidR="00941E70" w:rsidRPr="00941E70" w:rsidRDefault="00941E70" w:rsidP="00941E70">
      <w:pPr>
        <w:spacing w:after="0" w:line="225" w:lineRule="atLeast"/>
        <w:jc w:val="both"/>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12. Прислушиваться к мнению людей, некомпетентных в вопросах выбора профессии.</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Так уж повелось, что давать советы, в том числе и по поводу вопроса «кем быть», очень любят многие наши соотечественники. Тем не менее обоснованно порекомендовать что-то в такой серьезной сфере, как профессиональное самоопределение, можно только при совпадении нескольких условий.</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Это: знание специфики тех профессий, о которых идет речь, а также ситуации на рынке труда; знание индивидуально-психологических особенностей того, кто совершает выбор; понимание сути психологических проблем, возникающих на разных этапах профессионального самоопределения.</w:t>
      </w:r>
    </w:p>
    <w:p w:rsidR="00941E70" w:rsidRPr="00941E70" w:rsidRDefault="00941E70" w:rsidP="00941E70">
      <w:pPr>
        <w:spacing w:before="120" w:after="120" w:line="22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41E70">
        <w:rPr>
          <w:rFonts w:ascii="Times New Roman" w:eastAsia="Times New Roman" w:hAnsi="Times New Roman" w:cs="Times New Roman"/>
          <w:color w:val="000000"/>
          <w:sz w:val="24"/>
          <w:szCs w:val="24"/>
        </w:rPr>
        <w:t>Понятно, что обоснованно рассуждать об этом может либо специально подготовленный профессионал (психолог, работник службы занятости), либо тот, кто очень хорошо знает вас и знаком на собственном опыте с определенной группой профессий.</w:t>
      </w:r>
    </w:p>
    <w:p w:rsidR="00941E70" w:rsidRPr="00941E70" w:rsidRDefault="00941E70" w:rsidP="00941E70">
      <w:pPr>
        <w:spacing w:after="0" w:line="225" w:lineRule="atLeast"/>
        <w:jc w:val="right"/>
        <w:rPr>
          <w:rFonts w:ascii="Times New Roman" w:eastAsia="Times New Roman" w:hAnsi="Times New Roman" w:cs="Times New Roman"/>
          <w:color w:val="000000"/>
          <w:sz w:val="24"/>
          <w:szCs w:val="24"/>
        </w:rPr>
      </w:pPr>
      <w:r w:rsidRPr="00941E70">
        <w:rPr>
          <w:rFonts w:ascii="Times New Roman" w:eastAsia="Times New Roman" w:hAnsi="Times New Roman" w:cs="Times New Roman"/>
          <w:b/>
          <w:bCs/>
          <w:color w:val="000000"/>
          <w:sz w:val="24"/>
          <w:szCs w:val="24"/>
        </w:rPr>
        <w:t>Автор:</w:t>
      </w:r>
      <w:r w:rsidRPr="00941E70">
        <w:rPr>
          <w:rFonts w:ascii="Times New Roman" w:eastAsia="Times New Roman" w:hAnsi="Times New Roman" w:cs="Times New Roman"/>
          <w:color w:val="000000"/>
          <w:sz w:val="24"/>
          <w:szCs w:val="24"/>
        </w:rPr>
        <w:t> Андрей ГРЕЦОВ</w:t>
      </w:r>
    </w:p>
    <w:p w:rsidR="00640826" w:rsidRPr="00941E70" w:rsidRDefault="00640826">
      <w:pPr>
        <w:rPr>
          <w:rFonts w:ascii="Times New Roman" w:hAnsi="Times New Roman" w:cs="Times New Roman"/>
          <w:sz w:val="24"/>
          <w:szCs w:val="24"/>
        </w:rPr>
      </w:pPr>
    </w:p>
    <w:sectPr w:rsidR="00640826" w:rsidRPr="00941E70" w:rsidSect="00BF7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941E70"/>
    <w:rsid w:val="001A279D"/>
    <w:rsid w:val="00640826"/>
    <w:rsid w:val="00941E70"/>
    <w:rsid w:val="00BF7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unhideWhenUsed/>
    <w:rsid w:val="00941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41E70"/>
  </w:style>
  <w:style w:type="paragraph" w:styleId="a4">
    <w:name w:val="List Paragraph"/>
    <w:basedOn w:val="a"/>
    <w:uiPriority w:val="34"/>
    <w:qFormat/>
    <w:rsid w:val="00941E70"/>
    <w:pPr>
      <w:ind w:left="720"/>
      <w:contextualSpacing/>
    </w:pPr>
  </w:style>
</w:styles>
</file>

<file path=word/webSettings.xml><?xml version="1.0" encoding="utf-8"?>
<w:webSettings xmlns:r="http://schemas.openxmlformats.org/officeDocument/2006/relationships" xmlns:w="http://schemas.openxmlformats.org/wordprocessingml/2006/main">
  <w:divs>
    <w:div w:id="16408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7288</Characters>
  <Application>Microsoft Office Word</Application>
  <DocSecurity>0</DocSecurity>
  <Lines>60</Lines>
  <Paragraphs>17</Paragraphs>
  <ScaleCrop>false</ScaleCrop>
  <Company>Microsoft</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Светлана Борисовна</cp:lastModifiedBy>
  <cp:revision>2</cp:revision>
  <dcterms:created xsi:type="dcterms:W3CDTF">2020-06-15T08:40:00Z</dcterms:created>
  <dcterms:modified xsi:type="dcterms:W3CDTF">2020-06-15T08:40:00Z</dcterms:modified>
</cp:coreProperties>
</file>