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8" w:rsidRPr="000457D8" w:rsidRDefault="000457D8" w:rsidP="0004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8">
        <w:rPr>
          <w:rFonts w:ascii="Times New Roman" w:eastAsia="Times New Roman" w:hAnsi="Times New Roman" w:cs="Times New Roman"/>
          <w:sz w:val="24"/>
          <w:szCs w:val="24"/>
        </w:rPr>
        <w:t>Редакция от 17 фев 2023</w:t>
      </w:r>
    </w:p>
    <w:p w:rsidR="000457D8" w:rsidRPr="000457D8" w:rsidRDefault="000457D8" w:rsidP="0004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7D8">
        <w:rPr>
          <w:rFonts w:ascii="Times New Roman" w:eastAsia="Times New Roman" w:hAnsi="Times New Roman" w:cs="Times New Roman"/>
          <w:sz w:val="24"/>
          <w:szCs w:val="24"/>
        </w:rPr>
        <w:t>Федеральный закон от 06.02.2023 № 15-ФЗ</w:t>
      </w:r>
    </w:p>
    <w:p w:rsidR="000457D8" w:rsidRPr="000457D8" w:rsidRDefault="000457D8" w:rsidP="00045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57D8">
        <w:rPr>
          <w:rFonts w:ascii="Times New Roman" w:eastAsia="Times New Roman" w:hAnsi="Times New Roman" w:cs="Times New Roman"/>
          <w:b/>
          <w:bCs/>
          <w:sz w:val="32"/>
          <w:szCs w:val="32"/>
        </w:rPr>
        <w:t>О внесении изменений в статью 31 Федерального закона "Об образовании в Российской Федерации" и статью 5 Федерального закона "О науке и государственной научно-технической политике"</w:t>
      </w:r>
    </w:p>
    <w:p w:rsidR="000457D8" w:rsidRPr="000457D8" w:rsidRDefault="000457D8" w:rsidP="000457D8">
      <w:pPr>
        <w:spacing w:after="3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457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Статья 1</w:t>
      </w:r>
    </w:p>
    <w:p w:rsidR="000457D8" w:rsidRPr="000457D8" w:rsidRDefault="000457D8" w:rsidP="000457D8">
      <w:pPr>
        <w:spacing w:before="100" w:beforeAutospacing="1"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4" w:anchor="/document/99/902389617/XA00M4E2MH/" w:history="1">
        <w:r w:rsidRPr="000457D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Статью 31 Федерального закона от 29 декабря 2012 года № 273-ФЗ "Об образовании в Российской Федерации"</w:t>
        </w:r>
      </w:hyperlink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 (Собрание законодательства Российской Федерации, 2012, № 53, ст.7598; 2021, № 1, ст.56) дополнить частью 2.1 следующего содержания:</w:t>
      </w:r>
    </w:p>
    <w:p w:rsidR="000457D8" w:rsidRPr="000457D8" w:rsidRDefault="000457D8" w:rsidP="000457D8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"2.1. Научные организации, перечень которых утверждается Правительством Российской Федерации, вправе осуществлять образовательную деятельность по программам специалитета. Порядок формирования перечня научных организаций, в том числе критерии включения в него научных организаций, основания и порядок исключения из него научных организаций устанавливаются Прав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ительством Российской Федерации</w:t>
      </w: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".</w:t>
      </w:r>
    </w:p>
    <w:p w:rsidR="000457D8" w:rsidRPr="000457D8" w:rsidRDefault="000457D8" w:rsidP="000457D8">
      <w:pPr>
        <w:spacing w:after="3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457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Статья 2</w:t>
      </w:r>
    </w:p>
    <w:p w:rsidR="000457D8" w:rsidRPr="000457D8" w:rsidRDefault="000457D8" w:rsidP="000457D8">
      <w:pPr>
        <w:spacing w:before="100" w:beforeAutospacing="1"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5" w:anchor="/document/99/9028333/XA00MBS2MV/" w:history="1">
        <w:r w:rsidRPr="000457D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Пункт 1.1 статьи 5 Федерального закона от 23 августа 1996 года № 127-ФЗ "О науке и государственной научно-технической политике"</w:t>
        </w:r>
      </w:hyperlink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 xml:space="preserve"> (Собрание законодательства Российской Федерации, 1996, № 35, ст.4137; 1998, № 30, ст.3607; 2000, № 2, ст.162; 2004, № 35, ст.3607; 2005, № 27, ст.2715; 2006, № 50, ст.5280; 2007, № 49, ст.6069; </w:t>
      </w:r>
      <w:proofErr w:type="gramStart"/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2008, № 30, ст.3616; 2009, № 7, ст.786; № 31, ст.3923; № 52, ст.6434; 2010, № 19, ст.2291; 2011, № 10, ст.1281; 2013, № 27, ст.3477; 2014, № 52, ст.7554; 2015, № 29, ст.4396; 2020, № 22, ст.3380; № 50, ст.8044; 2021, № 1, ст.56) дополнить абзацем следующего содержания:</w:t>
      </w:r>
      <w:proofErr w:type="gramEnd"/>
    </w:p>
    <w:p w:rsidR="000457D8" w:rsidRPr="000457D8" w:rsidRDefault="000457D8" w:rsidP="000457D8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"Научные организации, перечень которых утверждается Правительством Российской Федерации, вправе осуществлять образовательную деятельность по программам специалитета. Порядок формирования перечня научных организаций, в том числе критерии включения в него научных организаций, основания и порядок исключения из него научных организаций устанавливаются Правительством Российской Федерации</w:t>
      </w:r>
      <w:proofErr w:type="gramStart"/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.".</w:t>
      </w:r>
      <w:proofErr w:type="gramEnd"/>
    </w:p>
    <w:p w:rsidR="000457D8" w:rsidRPr="000457D8" w:rsidRDefault="000457D8" w:rsidP="000457D8">
      <w:pPr>
        <w:spacing w:after="3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457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Статья 3</w:t>
      </w:r>
    </w:p>
    <w:p w:rsidR="000457D8" w:rsidRPr="000457D8" w:rsidRDefault="000457D8" w:rsidP="000457D8">
      <w:pPr>
        <w:spacing w:before="100" w:beforeAutospacing="1"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Во впервые формируемый в соответствии с частью 2.1 </w:t>
      </w:r>
      <w:hyperlink r:id="rId6" w:anchor="/document/99/902389617/XA00M4E2MH/" w:history="1">
        <w:r w:rsidRPr="000457D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статьи 31 Федерального закона от 29 декабря 2012 года № 273-ФЗ "Об образовании в Российской Федерации"</w:t>
        </w:r>
      </w:hyperlink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 перечень научных организаций, которые вправе осуществлять образовательную деятельность по программам специалитета, включаются без соблюдения порядка формирования указанного перечня научные организации, которые на день вступления в силу настоящего Федерального закона имели право осуществлять образовательную деятельность по программам специалитета.</w:t>
      </w:r>
      <w:proofErr w:type="gramEnd"/>
    </w:p>
    <w:p w:rsidR="000457D8" w:rsidRPr="000457D8" w:rsidRDefault="000457D8" w:rsidP="000457D8">
      <w:pPr>
        <w:spacing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Президент</w:t>
      </w: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br/>
        <w:t>Российской Федерации</w:t>
      </w: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br/>
        <w:t>В.Путин</w:t>
      </w:r>
    </w:p>
    <w:p w:rsidR="000457D8" w:rsidRPr="000457D8" w:rsidRDefault="000457D8" w:rsidP="000457D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Москва, Кремль</w:t>
      </w:r>
    </w:p>
    <w:p w:rsidR="000457D8" w:rsidRPr="000457D8" w:rsidRDefault="000457D8" w:rsidP="000457D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6 февраля 2023 года</w:t>
      </w:r>
    </w:p>
    <w:p w:rsidR="00B42E78" w:rsidRDefault="000457D8" w:rsidP="000457D8">
      <w:pPr>
        <w:spacing w:after="0" w:line="240" w:lineRule="auto"/>
      </w:pPr>
      <w:r w:rsidRPr="000457D8">
        <w:rPr>
          <w:rFonts w:ascii="Georgia" w:eastAsia="Times New Roman" w:hAnsi="Georgia" w:cs="Times New Roman"/>
          <w:color w:val="000000"/>
          <w:sz w:val="24"/>
          <w:szCs w:val="24"/>
        </w:rPr>
        <w:t>№ 15-ФЗ</w:t>
      </w:r>
    </w:p>
    <w:sectPr w:rsidR="00B42E78" w:rsidSect="000457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D8"/>
    <w:rsid w:val="000457D8"/>
    <w:rsid w:val="00B4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7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intredaction-line">
    <w:name w:val="print_redaction-line"/>
    <w:basedOn w:val="a"/>
    <w:rsid w:val="0004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rticle-number">
    <w:name w:val="doc__article-number"/>
    <w:basedOn w:val="a0"/>
    <w:rsid w:val="000457D8"/>
  </w:style>
  <w:style w:type="character" w:styleId="a3">
    <w:name w:val="Hyperlink"/>
    <w:basedOn w:val="a0"/>
    <w:uiPriority w:val="99"/>
    <w:semiHidden/>
    <w:unhideWhenUsed/>
    <w:rsid w:val="000457D8"/>
    <w:rPr>
      <w:color w:val="0000FF"/>
      <w:u w:val="single"/>
    </w:rPr>
  </w:style>
  <w:style w:type="paragraph" w:customStyle="1" w:styleId="align-right">
    <w:name w:val="align-right"/>
    <w:basedOn w:val="a"/>
    <w:rsid w:val="0004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4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77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992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25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2023-06-18T16:12:00Z</dcterms:created>
  <dcterms:modified xsi:type="dcterms:W3CDTF">2023-06-18T16:14:00Z</dcterms:modified>
</cp:coreProperties>
</file>