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42935466"/>
        <w:docPartObj>
          <w:docPartGallery w:val="Cover Pages"/>
          <w:docPartUnique/>
        </w:docPartObj>
      </w:sdtPr>
      <w:sdtEndPr/>
      <w:sdtContent>
        <w:p w:rsidR="005B5E99" w:rsidRDefault="00D6033A">
          <w:pPr>
            <w:pStyle w:val="ab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402330" cy="330200"/>
                    <wp:effectExtent l="0" t="0" r="0" b="0"/>
                    <wp:wrapNone/>
                    <wp:docPr id="33" name="Надпись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B5E99" w:rsidRDefault="00F5690E" w:rsidP="005B5E99">
                                <w:pPr>
                                  <w:pStyle w:val="ab"/>
                                  <w:rPr>
                                    <w:color w:val="4F81BD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alias w:val="Автор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B5E99" w:rsidRPr="005B5E99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Чебоксары</w:t>
                                    </w:r>
                                    <w:r w:rsidR="005B5E99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5B5E99" w:rsidRPr="005B5E99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305C10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 w:rsidR="005B5E99" w:rsidRPr="005B5E99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год</w:t>
                                    </w:r>
                                  </w:sdtContent>
                                </w:sdt>
                              </w:p>
                              <w:p w:rsidR="005B5E99" w:rsidRDefault="005B5E99" w:rsidP="005B5E99">
                                <w:pPr>
                                  <w:pStyle w:val="ab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26" type="#_x0000_t202" style="position:absolute;margin-left:0;margin-top:0;width:267.9pt;height:26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" filled="f" stroked="f" strokeweight=".5pt">
                    <v:path arrowok="t"/>
                    <v:textbox style="mso-fit-shape-to-text:t" inset="0,0,0,0">
                      <w:txbxContent>
                        <w:p w:rsidR="005B5E99" w:rsidRDefault="00305C10" w:rsidP="005B5E99">
                          <w:pPr>
                            <w:pStyle w:val="ab"/>
                            <w:rPr>
                              <w:color w:val="4F81BD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alias w:val="Автор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5B5E99" w:rsidRPr="005B5E9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Чебоксары</w:t>
                              </w:r>
                              <w:r w:rsidR="005B5E9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B5E99" w:rsidRPr="005B5E9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5B5E99" w:rsidRPr="005B5E99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год</w:t>
                              </w:r>
                            </w:sdtContent>
                          </w:sdt>
                        </w:p>
                        <w:p w:rsidR="005B5E99" w:rsidRDefault="005B5E99" w:rsidP="005B5E99">
                          <w:pPr>
                            <w:pStyle w:val="ab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402330" cy="399415"/>
                    <wp:effectExtent l="0" t="0" r="0" b="0"/>
                    <wp:wrapNone/>
                    <wp:docPr id="11" name="Надпись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02330" cy="399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B5E99" w:rsidRDefault="005B5E99">
                                <w:pPr>
                                  <w:spacing w:before="12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1" o:spid="_x0000_s1027" type="#_x0000_t202" style="position:absolute;margin-left:0;margin-top:0;width:267.9pt;height:31.4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" filled="f" stroked="f" strokeweight=".5pt">
                    <v:path arrowok="t"/>
                    <v:textbox style="mso-fit-shape-to-text:t" inset="0,0,0,0">
                      <w:txbxContent>
                        <w:p w:rsidR="005B5E99" w:rsidRDefault="005B5E99">
                          <w:pPr>
                            <w:spacing w:before="120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W w:w="9766" w:type="dxa"/>
            <w:tblLook w:val="04A0" w:firstRow="1" w:lastRow="0" w:firstColumn="1" w:lastColumn="0" w:noHBand="0" w:noVBand="1"/>
          </w:tblPr>
          <w:tblGrid>
            <w:gridCol w:w="3255"/>
            <w:gridCol w:w="3255"/>
            <w:gridCol w:w="3256"/>
          </w:tblGrid>
          <w:tr w:rsidR="005B5E99" w:rsidRPr="009B4DC2" w:rsidTr="006E66A7">
            <w:trPr>
              <w:trHeight w:val="1725"/>
            </w:trPr>
            <w:tc>
              <w:tcPr>
                <w:tcW w:w="3255" w:type="dxa"/>
              </w:tcPr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br w:type="page"/>
                </w: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>РАССМОТРЕНО</w:t>
                </w:r>
              </w:p>
              <w:p w:rsidR="005B5E99" w:rsidRPr="007E77B5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 xml:space="preserve">на заседании ШМО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учителей словесности</w:t>
                </w:r>
              </w:p>
              <w:p w:rsidR="005B5E99" w:rsidRPr="007E77B5" w:rsidRDefault="005B5E99" w:rsidP="006E66A7">
                <w:pPr>
                  <w:pBdr>
                    <w:bottom w:val="single" w:sz="12" w:space="1" w:color="auto"/>
                  </w:pBd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7E77B5">
                  <w:rPr>
                    <w:rFonts w:ascii="Times New Roman" w:hAnsi="Times New Roman"/>
                    <w:sz w:val="24"/>
                    <w:szCs w:val="24"/>
                  </w:rPr>
                  <w:t>Руководитель ШМО</w:t>
                </w:r>
              </w:p>
              <w:p w:rsidR="005B5E99" w:rsidRPr="009B4DC2" w:rsidRDefault="005B5E99" w:rsidP="006E66A7">
                <w:pPr>
                  <w:pBdr>
                    <w:bottom w:val="single" w:sz="12" w:space="1" w:color="auto"/>
                  </w:pBd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Евдокимова Л.М.</w:t>
                </w: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</w:rPr>
                </w:pPr>
                <w:r w:rsidRPr="009B4DC2">
                  <w:rPr>
                    <w:rFonts w:ascii="Times New Roman" w:hAnsi="Times New Roman"/>
                  </w:rPr>
                  <w:t>«</w:t>
                </w:r>
                <w:r>
                  <w:rPr>
                    <w:rFonts w:ascii="Times New Roman" w:hAnsi="Times New Roman"/>
                  </w:rPr>
                  <w:t>30</w:t>
                </w:r>
                <w:r w:rsidRPr="009B4DC2">
                  <w:rPr>
                    <w:rFonts w:ascii="Times New Roman" w:hAnsi="Times New Roman"/>
                  </w:rPr>
                  <w:t>»</w:t>
                </w:r>
                <w:r>
                  <w:rPr>
                    <w:rFonts w:ascii="Times New Roman" w:hAnsi="Times New Roman"/>
                  </w:rPr>
                  <w:t xml:space="preserve"> августа</w:t>
                </w:r>
                <w:r w:rsidR="00305C10">
                  <w:rPr>
                    <w:rFonts w:ascii="Times New Roman" w:hAnsi="Times New Roman"/>
                  </w:rPr>
                  <w:t xml:space="preserve"> </w:t>
                </w:r>
                <w:r w:rsidRPr="009B4DC2">
                  <w:rPr>
                    <w:rFonts w:ascii="Times New Roman" w:hAnsi="Times New Roman"/>
                  </w:rPr>
                  <w:t>20</w:t>
                </w:r>
                <w:r>
                  <w:rPr>
                    <w:rFonts w:ascii="Times New Roman" w:hAnsi="Times New Roman"/>
                  </w:rPr>
                  <w:t>2</w:t>
                </w:r>
                <w:r w:rsidR="00305C10">
                  <w:rPr>
                    <w:rFonts w:ascii="Times New Roman" w:hAnsi="Times New Roman"/>
                  </w:rPr>
                  <w:t>5</w:t>
                </w:r>
                <w:r w:rsidRPr="009B4DC2">
                  <w:rPr>
                    <w:rFonts w:ascii="Times New Roman" w:hAnsi="Times New Roman"/>
                  </w:rPr>
                  <w:t xml:space="preserve"> г.</w:t>
                </w: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c>
            <w:tc>
              <w:tcPr>
                <w:tcW w:w="3255" w:type="dxa"/>
              </w:tcPr>
              <w:p w:rsidR="005B5E99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>СОГЛАСОВАНО</w:t>
                </w: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>Зам. директора по ВВР</w:t>
                </w: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>________/С.Б. Мальцева/</w:t>
                </w:r>
              </w:p>
              <w:p w:rsidR="005B5E99" w:rsidRPr="009B4DC2" w:rsidRDefault="005B5E99" w:rsidP="00305C10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«30» августа 202</w:t>
                </w:r>
                <w:r w:rsidR="00305C10">
                  <w:rPr>
                    <w:rFonts w:ascii="Times New Roman" w:hAnsi="Times New Roman"/>
                    <w:sz w:val="24"/>
                    <w:szCs w:val="24"/>
                  </w:rPr>
                  <w:t>5</w:t>
                </w: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 xml:space="preserve"> г.</w:t>
                </w:r>
              </w:p>
            </w:tc>
            <w:tc>
              <w:tcPr>
                <w:tcW w:w="3256" w:type="dxa"/>
              </w:tcPr>
              <w:p w:rsidR="005B5E99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>УТВЕРЖД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ЕНО</w:t>
                </w: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>Директор школы</w:t>
                </w: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>__________/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Н.Л. </w:t>
                </w:r>
                <w:proofErr w:type="spellStart"/>
                <w:r>
                  <w:rPr>
                    <w:rFonts w:ascii="Times New Roman" w:hAnsi="Times New Roman"/>
                    <w:sz w:val="24"/>
                    <w:szCs w:val="24"/>
                  </w:rPr>
                  <w:t>Войтюль</w:t>
                </w:r>
                <w:proofErr w:type="spellEnd"/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>/</w:t>
                </w:r>
              </w:p>
              <w:p w:rsidR="005B5E99" w:rsidRPr="009B4DC2" w:rsidRDefault="005B5E99" w:rsidP="006E66A7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>«____»____</w:t>
                </w:r>
                <w:r w:rsidR="00305C10">
                  <w:rPr>
                    <w:rFonts w:ascii="Times New Roman" w:hAnsi="Times New Roman"/>
                    <w:sz w:val="24"/>
                    <w:szCs w:val="24"/>
                  </w:rPr>
                  <w:t>_______2025</w:t>
                </w:r>
                <w:r w:rsidRPr="009B4DC2">
                  <w:rPr>
                    <w:rFonts w:ascii="Times New Roman" w:hAnsi="Times New Roman"/>
                    <w:sz w:val="24"/>
                    <w:szCs w:val="24"/>
                  </w:rPr>
                  <w:t xml:space="preserve"> г.</w:t>
                </w:r>
              </w:p>
            </w:tc>
          </w:tr>
        </w:tbl>
        <w:p w:rsidR="005B5E99" w:rsidRDefault="005B5E99"/>
        <w:p w:rsidR="005B5E99" w:rsidRDefault="005B5E99"/>
        <w:p w:rsidR="005B5E99" w:rsidRDefault="00F5690E"/>
      </w:sdtContent>
    </w:sdt>
    <w:bookmarkStart w:id="0" w:name="_GoBack"/>
    <w:p w:rsidR="005B5E99" w:rsidRPr="005B5E99" w:rsidRDefault="00F5690E" w:rsidP="005B5E99">
      <w:pPr>
        <w:pStyle w:val="ab"/>
        <w:jc w:val="center"/>
        <w:rPr>
          <w:rFonts w:ascii="Times New Roman" w:eastAsiaTheme="majorEastAsia" w:hAnsi="Times New Roman" w:cs="Times New Roman"/>
          <w:color w:val="262626" w:themeColor="text1" w:themeTint="D9"/>
          <w:sz w:val="72"/>
          <w:szCs w:val="72"/>
        </w:rPr>
      </w:pPr>
      <w:sdt>
        <w:sdtPr>
          <w:rPr>
            <w:rFonts w:ascii="Times New Roman" w:eastAsiaTheme="majorEastAsia" w:hAnsi="Times New Roman" w:cs="Times New Roman"/>
            <w:color w:val="262626" w:themeColor="text1" w:themeTint="D9"/>
            <w:sz w:val="72"/>
            <w:szCs w:val="72"/>
          </w:rPr>
          <w:alias w:val="Название"/>
          <w:tag w:val=""/>
          <w:id w:val="-70501835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05C10">
            <w:rPr>
              <w:rFonts w:ascii="Times New Roman" w:eastAsiaTheme="majorEastAsia" w:hAnsi="Times New Roman" w:cs="Times New Roman"/>
              <w:color w:val="262626" w:themeColor="text1" w:themeTint="D9"/>
              <w:sz w:val="72"/>
              <w:szCs w:val="72"/>
            </w:rPr>
            <w:t xml:space="preserve">Дополнительная </w:t>
          </w:r>
          <w:r>
            <w:rPr>
              <w:rFonts w:ascii="Times New Roman" w:eastAsiaTheme="majorEastAsia" w:hAnsi="Times New Roman" w:cs="Times New Roman"/>
              <w:color w:val="262626" w:themeColor="text1" w:themeTint="D9"/>
              <w:sz w:val="72"/>
              <w:szCs w:val="72"/>
            </w:rPr>
            <w:t>общеразвивающая</w:t>
          </w:r>
          <w:r w:rsidR="00305C10">
            <w:rPr>
              <w:rFonts w:ascii="Times New Roman" w:eastAsiaTheme="majorEastAsia" w:hAnsi="Times New Roman" w:cs="Times New Roman"/>
              <w:color w:val="262626" w:themeColor="text1" w:themeTint="D9"/>
              <w:sz w:val="72"/>
              <w:szCs w:val="72"/>
            </w:rPr>
            <w:t xml:space="preserve"> программа кружка «МЕДИАКЛУБ»</w:t>
          </w:r>
        </w:sdtContent>
      </w:sdt>
      <w:bookmarkEnd w:id="0"/>
    </w:p>
    <w:p w:rsidR="005B5E99" w:rsidRPr="005B5E99" w:rsidRDefault="005B5E99" w:rsidP="005B5E99">
      <w:pPr>
        <w:spacing w:before="120"/>
        <w:jc w:val="center"/>
        <w:rPr>
          <w:rFonts w:ascii="Times New Roman" w:hAnsi="Times New Roman" w:cs="Times New Roman"/>
          <w:color w:val="404040" w:themeColor="text1" w:themeTint="BF"/>
          <w:sz w:val="48"/>
          <w:szCs w:val="36"/>
        </w:rPr>
      </w:pPr>
      <w:r w:rsidRPr="005B5E99">
        <w:rPr>
          <w:rFonts w:ascii="Times New Roman" w:hAnsi="Times New Roman" w:cs="Times New Roman"/>
          <w:color w:val="404040" w:themeColor="text1" w:themeTint="BF"/>
          <w:sz w:val="32"/>
          <w:szCs w:val="36"/>
        </w:rPr>
        <w:t xml:space="preserve">Муниципального бюджетного общеобразовательного учреждения «Средняя общеобразовательная школа № 30 имени А.И. Трофимова» города Чебоксары </w:t>
      </w:r>
      <w:sdt>
        <w:sdtPr>
          <w:rPr>
            <w:rFonts w:ascii="Times New Roman" w:hAnsi="Times New Roman" w:cs="Times New Roman"/>
            <w:color w:val="404040" w:themeColor="text1" w:themeTint="BF"/>
            <w:sz w:val="32"/>
            <w:szCs w:val="36"/>
          </w:rPr>
          <w:alias w:val="Подзаголовок"/>
          <w:tag w:val=""/>
          <w:id w:val="-11483616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05C10">
            <w:rPr>
              <w:rFonts w:ascii="Times New Roman" w:hAnsi="Times New Roman" w:cs="Times New Roman"/>
              <w:color w:val="404040" w:themeColor="text1" w:themeTint="BF"/>
              <w:sz w:val="32"/>
              <w:szCs w:val="36"/>
            </w:rPr>
            <w:t>Чувашской Республики - Чувашии</w:t>
          </w:r>
        </w:sdtContent>
      </w:sdt>
    </w:p>
    <w:p w:rsidR="005B5E99" w:rsidRPr="005B5E99" w:rsidRDefault="005B5E99" w:rsidP="005B5E99">
      <w:pPr>
        <w:jc w:val="center"/>
        <w:rPr>
          <w:rFonts w:ascii="Times New Roman" w:hAnsi="Times New Roman" w:cs="Times New Roman"/>
          <w:sz w:val="32"/>
        </w:rPr>
      </w:pPr>
    </w:p>
    <w:p w:rsidR="00F822CE" w:rsidRDefault="00F822CE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E99" w:rsidRDefault="005B5E99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E99" w:rsidRDefault="005B5E99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E99" w:rsidRDefault="005B5E99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E99" w:rsidRDefault="005B5E99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E99" w:rsidRDefault="005B5E99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E99" w:rsidRDefault="005B5E99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Pr="00F822CE" w:rsidRDefault="00D6033A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A03" w:rsidRDefault="00842A03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42A03" w:rsidRDefault="00842A03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842A03" w:rsidRDefault="00842A03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Раздел 1. Комплекс основных характеристик дополнительной общеобразовательной общеразвивающей программы: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1"/>
          <w:numId w:val="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 (общая характеристика программы):</w:t>
      </w:r>
    </w:p>
    <w:p w:rsidR="00F822CE" w:rsidRPr="00F822CE" w:rsidRDefault="00F822CE" w:rsidP="00F822CE">
      <w:pPr>
        <w:numPr>
          <w:ilvl w:val="0"/>
          <w:numId w:val="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направленность программы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–социально-педагогическая;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актуальность программы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Один из элементов воспитательной системы школы — организация работы школьного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медиацентра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 структуры единого информационного пространства школы и средства развития творческой активности учащихся. Значимость образовательной и воспитательной работы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медиацентра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высока. Это популяризация и пропаганда знаний в области информационных технологий, изучение новых технических и программных разработок, обучение их использованию, создание возможности учащимся проявить свои творческие способности при предоставлении информации для школьного сайта, при создании фото-презентации, видеоролика или видеофильма. Это учет и хранение накопленного продукта (школьная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медиатека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как необходимого ресурса для повышения качества учебно-воспитательного процесса, для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подготовки и профессиональной ориентации современного выпускника. Анализируя роль школьного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медиацентра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, можно сделать вывод о ее значимости для каждого участника образовательного процесса: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-ученик: положительная мотивация учебной деятельности;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-педагог: повышение профессионального мастерства;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-родители: информация о деятельности школы, отдельного ученика.</w:t>
      </w:r>
    </w:p>
    <w:p w:rsidR="00F822CE" w:rsidRPr="00F822CE" w:rsidRDefault="00F822CE" w:rsidP="00F822CE">
      <w:pPr>
        <w:numPr>
          <w:ilvl w:val="0"/>
          <w:numId w:val="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отличительные особенности программы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– данная программа предусматривает освещение всех участников образовательного процесса (учащихся, педагогов, родителей) основными школьными образовательными событиями: в 1 полугодии – это эко</w:t>
      </w:r>
      <w:r w:rsidR="00842A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логическое КТД «Дорогою </w:t>
      </w:r>
      <w:proofErr w:type="gramStart"/>
      <w:r w:rsidR="00842A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добра» 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2 пол</w:t>
      </w:r>
      <w:r w:rsidR="00842A03">
        <w:rPr>
          <w:rFonts w:ascii="Times New Roman" w:eastAsia="Times New Roman" w:hAnsi="Times New Roman" w:cs="Times New Roman"/>
          <w:color w:val="000000"/>
          <w:sz w:val="24"/>
          <w:szCs w:val="24"/>
        </w:rPr>
        <w:t>угодии –«Театральный фестиваль»</w:t>
      </w:r>
    </w:p>
    <w:p w:rsidR="00F822CE" w:rsidRPr="00F822CE" w:rsidRDefault="00F822CE" w:rsidP="00F822CE">
      <w:pPr>
        <w:numPr>
          <w:ilvl w:val="0"/>
          <w:numId w:val="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адресат программы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«Школьный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медиацентр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» объединяет учащихся, увлекающихся журналистикой, видео и фото-творчеством;</w:t>
      </w:r>
    </w:p>
    <w:p w:rsidR="00F822CE" w:rsidRPr="00F822CE" w:rsidRDefault="00F822CE" w:rsidP="00F822CE">
      <w:pPr>
        <w:numPr>
          <w:ilvl w:val="0"/>
          <w:numId w:val="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обучения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коллективная, групповая, индивидуально-групповая, индивидуальная;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0"/>
          <w:numId w:val="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объем программы</w:t>
      </w:r>
      <w:r w:rsidR="00842A03">
        <w:rPr>
          <w:rFonts w:ascii="Times New Roman" w:eastAsia="Times New Roman" w:hAnsi="Times New Roman" w:cs="Times New Roman"/>
          <w:color w:val="000000"/>
          <w:sz w:val="24"/>
          <w:szCs w:val="24"/>
        </w:rPr>
        <w:t> – 2 часа в неделю, всего 68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0"/>
          <w:numId w:val="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срок освоения программы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определяется содержанием программы – 3</w:t>
      </w:r>
      <w:r w:rsidR="00842A0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недели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0"/>
          <w:numId w:val="1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режим занятий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занятия проводятся 1 раз в неделю по 2 занятия, продо</w:t>
      </w:r>
      <w:r w:rsidR="00842A03">
        <w:rPr>
          <w:rFonts w:ascii="Times New Roman" w:eastAsia="Times New Roman" w:hAnsi="Times New Roman" w:cs="Times New Roman"/>
          <w:color w:val="000000"/>
          <w:sz w:val="24"/>
          <w:szCs w:val="24"/>
        </w:rPr>
        <w:t>лжительность одного занятия – 40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Pr="00F822CE" w:rsidRDefault="00D6033A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1"/>
          <w:numId w:val="1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 и задачи программы: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создание условий для самореализации учащихся, развитие коммуникативных и творческих способностей через привлечение детей к издательскому делу.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822CE" w:rsidRPr="00F822CE" w:rsidRDefault="00F822CE" w:rsidP="00F822CE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навыкам делового общения, умению вести конструктивный диалог, публично выступать, писать литературные и газетные стать.</w:t>
      </w:r>
    </w:p>
    <w:p w:rsidR="00F822CE" w:rsidRPr="00F822CE" w:rsidRDefault="00F822CE" w:rsidP="00F822CE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обучающихся собирать, обрабатывать и представлять конкретную информацию.</w:t>
      </w:r>
    </w:p>
    <w:p w:rsidR="00F822CE" w:rsidRPr="00F822CE" w:rsidRDefault="00F822CE" w:rsidP="00F822CE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компьютерные программы обработки фото- и видеофайлов.</w:t>
      </w:r>
    </w:p>
    <w:p w:rsidR="00F822CE" w:rsidRPr="00F822CE" w:rsidRDefault="00F822CE" w:rsidP="00F822CE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познавательный интерес и навыки работы с компьютером.</w:t>
      </w:r>
    </w:p>
    <w:p w:rsidR="00F822CE" w:rsidRPr="00F822CE" w:rsidRDefault="00F822CE" w:rsidP="00F822CE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навыки коллективной работы.</w:t>
      </w:r>
    </w:p>
    <w:p w:rsidR="00F822CE" w:rsidRPr="00F822CE" w:rsidRDefault="00F822CE" w:rsidP="00F822CE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эстетический вкус и интерес к событиям школьной жизни.</w:t>
      </w:r>
    </w:p>
    <w:p w:rsidR="00F822CE" w:rsidRPr="00F822CE" w:rsidRDefault="00F822CE" w:rsidP="00F822CE">
      <w:pPr>
        <w:numPr>
          <w:ilvl w:val="0"/>
          <w:numId w:val="1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основы профориентации и создать условия для организации творческой деятельности юных журналистов.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1"/>
          <w:numId w:val="1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программы: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tbl>
      <w:tblPr>
        <w:tblW w:w="9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4"/>
        <w:gridCol w:w="7411"/>
        <w:gridCol w:w="2020"/>
      </w:tblGrid>
      <w:tr w:rsidR="00F822CE" w:rsidRPr="00F822CE" w:rsidTr="00F822CE">
        <w:trPr>
          <w:trHeight w:val="1080"/>
        </w:trPr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 подготовки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кол-во часов</w:t>
            </w:r>
          </w:p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(в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F822CE" w:rsidRPr="00F822CE" w:rsidTr="00F822CE">
        <w:trPr>
          <w:trHeight w:val="120"/>
        </w:trPr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журналистики России.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22CE" w:rsidRPr="00F822CE" w:rsidTr="00F822CE">
        <w:trPr>
          <w:trHeight w:val="120"/>
        </w:trPr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Литературная и газетная статья.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822CE" w:rsidRPr="00F822CE" w:rsidTr="00F822CE">
        <w:trPr>
          <w:trHeight w:val="120"/>
        </w:trPr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оформительской работы.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822CE" w:rsidRPr="00F822CE" w:rsidTr="00F822CE">
        <w:trPr>
          <w:trHeight w:val="120"/>
        </w:trPr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технологии в СМИ. Программы обработки фото- и видеофайлов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822CE" w:rsidRPr="00F822CE" w:rsidTr="00F822CE">
        <w:trPr>
          <w:trHeight w:val="105"/>
        </w:trPr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текста и поиск информации для публикаций и видеороликов. Создание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фотопрезентаций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видеороликов и видеофильмов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(2)</w:t>
            </w:r>
          </w:p>
        </w:tc>
      </w:tr>
    </w:tbl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0"/>
          <w:numId w:val="1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содержание учебного плана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1.История журналистики России.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Ранние этапы развития прессы.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журналистика 19 века.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журналистика 20 века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Литературная и газетная статья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 Требования к литературной и газетной заметке. Виды литературных и газетных статей. Из чего складывается процесс журналистского творчества. Встреча с журналистом районной газеты «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Можгинские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вести» Обучение созданию текста. Жанр как форма выступления журналиста. Отработка навыков написания произведений различных жанров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3.Основы оформительской работы.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Возможности программы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Publisher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Работа с ПК в программе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Publisher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Подготовка и участие в конкурсе плакатов 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«Твоё время»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(тема: «Здоровый образ жизни и профилактика употребления наркотических средств и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веществ»)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Компьютерные технологии в СМИ. Программы обработки фото- и видеофайлов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обработки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фотофайлов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Программа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Adobe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Photoshop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обработки видеофайлов.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Мovie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maker</w:t>
      </w:r>
      <w:proofErr w:type="spellEnd"/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обработки видеофайлов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live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компьютерных технологий для обработки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фотофайлов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 Роль изобразительно -выразительных средств в популярности периодических изданий. Тренинг обработки фото и видеофайлов.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Подготовка текста и поиск информации для публикаций и видеороликов. Создание </w:t>
      </w:r>
      <w:proofErr w:type="spellStart"/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фотопрезентаций</w:t>
      </w:r>
      <w:proofErr w:type="spellEnd"/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видеороликов и видеофильмов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и участие в конкурсе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юношеской журналистики 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Актуально.udm</w:t>
      </w:r>
      <w:proofErr w:type="spellEnd"/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(отборочный этап).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 фото, видеоинформации об экологическом образовательном событии «Дорогою добра» в 1 полугодии Создание итогового за 1 полугодие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видеролика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 Сбор фото, видеоинформации об экологическом образовательном событии «Театральный фестиваль» во 2 полугодии.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информации о текущих событиях для школьного сайта.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Экскурсия в редакцию ТНТ Можга, в редакцию районной газеты «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Можгинские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вести», поездка в театр г. Ижевск. Подведение итогов. Самоанализ деятельности (личной и совместной).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F822CE" w:rsidRPr="00F822CE" w:rsidRDefault="00F822CE" w:rsidP="00F822CE">
      <w:pPr>
        <w:numPr>
          <w:ilvl w:val="0"/>
          <w:numId w:val="1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Метапредметные</w:t>
      </w:r>
      <w:proofErr w:type="spellEnd"/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результаты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освоения программы «Школьный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медиацентр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проявляются в: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-расширении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круга приёмов составления разных типов плана;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расширении круга структурирования материала;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умении работать со справочными материалами и Интернет-ресурсами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обогащении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ключевых компетенций (коммуникативных,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деятельностных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 художественно-эстетическим содержанием;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умении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самостоятельную творческую деятельность, выбирать средства для реализации художественного замысла;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способности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результаты художественно-творческой деятельности, собственной и одноклассников</w:t>
      </w:r>
    </w:p>
    <w:p w:rsidR="00F822CE" w:rsidRPr="00F822CE" w:rsidRDefault="00F822CE" w:rsidP="00F822CE">
      <w:pPr>
        <w:numPr>
          <w:ilvl w:val="0"/>
          <w:numId w:val="1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Личностные результаты: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ориентация в социальных ролях и межличностных отношениях; формирование интереса к выполнению творческих проектов;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постановка учебной задачи, планирование (определение последовательности промежуточных целей с учётом конечного результата); прогнозирование, контроль, коррекция и оценка;</w:t>
      </w:r>
    </w:p>
    <w:p w:rsidR="00F822CE" w:rsidRPr="00F822CE" w:rsidRDefault="00F822CE" w:rsidP="00F822CE">
      <w:pPr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Предметные результаты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использовать компьютерные программы для обработки фото и видео файлов,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научиться писать литературные и газетные статьи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Раздел 2. Комплекс организационно-педагогических условий: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2.1. Календарный учебный график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4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6"/>
        <w:gridCol w:w="3644"/>
      </w:tblGrid>
      <w:tr w:rsidR="00F822CE" w:rsidRPr="00F822CE" w:rsidTr="005B5E99">
        <w:trPr>
          <w:trHeight w:val="75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год обучения</w:t>
            </w:r>
          </w:p>
        </w:tc>
      </w:tr>
      <w:tr w:rsidR="00F822CE" w:rsidRPr="00F822CE" w:rsidTr="005B5E99">
        <w:trPr>
          <w:trHeight w:val="105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групп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14 сентября</w:t>
            </w:r>
          </w:p>
        </w:tc>
      </w:tr>
      <w:tr w:rsidR="00F822CE" w:rsidRPr="00F822CE" w:rsidTr="005B5E99">
        <w:trPr>
          <w:trHeight w:val="6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начала и окончания учебного 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5B5E99" w:rsidP="00F822CE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15 сентября 2023</w:t>
            </w:r>
            <w:r w:rsidR="00F822CE"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F822CE" w:rsidRPr="00F822CE" w:rsidTr="005B5E99">
        <w:trPr>
          <w:trHeight w:val="6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842A03" w:rsidP="00F822CE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Условия реализации программы</w:t>
      </w:r>
    </w:p>
    <w:p w:rsidR="00842A03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База проведения занятий - МБОУ «СОШ</w:t>
      </w:r>
      <w:r w:rsidR="00842A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30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42A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Чебоксары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будут проходить в кабинет</w:t>
      </w:r>
      <w:r w:rsidR="00842A0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информатики.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средства: компьютер, фотоаппарат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1"/>
          <w:numId w:val="18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аттестации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творческая работа в виде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фотопрезентаций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, видеороликов.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1"/>
          <w:numId w:val="19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Оценочные материалы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Отзывы всех участников образовательного процесса (учащихся, родителей, учителей).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Содержательная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 видеороликов осуществляется по следующим критериям (мах -10б):</w:t>
      </w:r>
    </w:p>
    <w:p w:rsidR="00F822CE" w:rsidRPr="00F822CE" w:rsidRDefault="00F822CE" w:rsidP="00F822CE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работы заявленной теме;</w:t>
      </w:r>
    </w:p>
    <w:p w:rsidR="00F822CE" w:rsidRPr="00F822CE" w:rsidRDefault="00F822CE" w:rsidP="00F822CE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аргументированность и глубина раскрытия темы, ясность представления;</w:t>
      </w:r>
    </w:p>
    <w:p w:rsidR="00F822CE" w:rsidRPr="00F822CE" w:rsidRDefault="00F822CE" w:rsidP="00F822CE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оригинальность видеоролика (новизна идеи);</w:t>
      </w:r>
    </w:p>
    <w:p w:rsidR="00F822CE" w:rsidRPr="00F822CE" w:rsidRDefault="00F822CE" w:rsidP="00F822CE">
      <w:pPr>
        <w:numPr>
          <w:ilvl w:val="0"/>
          <w:numId w:val="20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информативность.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Техническая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 видеороликов осуществляется по следующим критериям (мах -10б)</w:t>
      </w:r>
      <w:proofErr w:type="gram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: :</w:t>
      </w:r>
      <w:proofErr w:type="gramEnd"/>
    </w:p>
    <w:p w:rsidR="00F822CE" w:rsidRPr="00F822CE" w:rsidRDefault="00F822CE" w:rsidP="00F822CE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видеосъемки;</w:t>
      </w:r>
    </w:p>
    <w:p w:rsidR="00F822CE" w:rsidRPr="00F822CE" w:rsidRDefault="00F822CE" w:rsidP="00F822CE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владения специальными выразительными средствами;</w:t>
      </w:r>
    </w:p>
    <w:p w:rsidR="00F822CE" w:rsidRPr="00F822CE" w:rsidRDefault="00F822CE" w:rsidP="00F822CE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эстетичность работы (общее эмоциональное восприятие);</w:t>
      </w:r>
    </w:p>
    <w:p w:rsidR="00F822CE" w:rsidRPr="00F822CE" w:rsidRDefault="00F822CE" w:rsidP="00F822CE">
      <w:pPr>
        <w:numPr>
          <w:ilvl w:val="0"/>
          <w:numId w:val="21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работы заявленным требованиям.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Низкий уровень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– 1-4 балла (Успешное освоение обучающимися менее 50% содержания образовательной программы, подлежащей аттестации);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Средний уровень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- 5-7 баллов (Применение знаний в знакомой ситуации; выполнение действий с четко обозначенными правилами, применение знаний на основе обобщенного алгоритма (измерять, объяснять, сравнивать, соблюдать правила), умение анализировать ситуацию, делать выводы, проводить рефлексию собственных действий. Успешное освоение учащимися от 50% до 70% содержания образовательной программы, подлежащей аттестации);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Высокий уровень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- 8-10 баллов (Применение знаний в нестандартной ситуации; творческое применение полученных знаний на практике в незнакомой ситуации (анализировать информацию, находить оригинальные подходы к решению проблемных ситуаций, самостоятельно экспериментировать, исследовать, применять ранее усвоенный материал; успешное освоение учащимися более 70% содержания образовательной программы, подлежащей аттестации).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 Методические материалы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822CE" w:rsidRPr="00F822CE" w:rsidRDefault="00F822CE" w:rsidP="00F822CE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особенности организации образовательного процесса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– очно;</w:t>
      </w:r>
    </w:p>
    <w:p w:rsidR="00F822CE" w:rsidRPr="00F822CE" w:rsidRDefault="00F822CE" w:rsidP="00F822CE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образовательного процесса: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коллективная, групповая, индивидуально-групповая, индивидуальная;</w:t>
      </w:r>
    </w:p>
    <w:p w:rsidR="00F822CE" w:rsidRPr="00F822CE" w:rsidRDefault="00F822CE" w:rsidP="00F822CE">
      <w:pPr>
        <w:numPr>
          <w:ilvl w:val="0"/>
          <w:numId w:val="22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организации учебного занятия:</w:t>
      </w:r>
    </w:p>
    <w:p w:rsidR="00F822CE" w:rsidRPr="00F822CE" w:rsidRDefault="00F822CE" w:rsidP="00F822CE">
      <w:pPr>
        <w:numPr>
          <w:ilvl w:val="0"/>
          <w:numId w:val="2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 творческие проекты;</w:t>
      </w:r>
    </w:p>
    <w:p w:rsidR="00F822CE" w:rsidRPr="00F822CE" w:rsidRDefault="00F822CE" w:rsidP="00F822CE">
      <w:pPr>
        <w:numPr>
          <w:ilvl w:val="0"/>
          <w:numId w:val="2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 экскурсии</w:t>
      </w:r>
    </w:p>
    <w:p w:rsidR="00F822CE" w:rsidRPr="00F822CE" w:rsidRDefault="00F822CE" w:rsidP="00F822CE">
      <w:pPr>
        <w:numPr>
          <w:ilvl w:val="0"/>
          <w:numId w:val="2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фото-презентаций;</w:t>
      </w:r>
    </w:p>
    <w:p w:rsidR="00F822CE" w:rsidRPr="00F822CE" w:rsidRDefault="00F822CE" w:rsidP="00F822CE">
      <w:pPr>
        <w:numPr>
          <w:ilvl w:val="0"/>
          <w:numId w:val="2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 выпуск видеороликов и видеофильмов;</w:t>
      </w:r>
    </w:p>
    <w:p w:rsidR="00F822CE" w:rsidRPr="00F822CE" w:rsidRDefault="00F822CE" w:rsidP="00F822CE">
      <w:pPr>
        <w:numPr>
          <w:ilvl w:val="0"/>
          <w:numId w:val="2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 видеороликов;</w:t>
      </w:r>
    </w:p>
    <w:p w:rsidR="00F822CE" w:rsidRPr="00F822CE" w:rsidRDefault="00F822CE" w:rsidP="00F822CE">
      <w:pPr>
        <w:numPr>
          <w:ilvl w:val="0"/>
          <w:numId w:val="23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статей</w:t>
      </w:r>
    </w:p>
    <w:p w:rsidR="00F822CE" w:rsidRPr="00F822CE" w:rsidRDefault="00F822CE" w:rsidP="00F822CE">
      <w:pPr>
        <w:numPr>
          <w:ilvl w:val="0"/>
          <w:numId w:val="2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методы обучения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(словесный, наглядный практический; объяснительно-иллюстративный, репродуктивный, частично-поисковый, исследовательский проблемный; игровой, дискуссионный, проектный и др.) </w:t>
      </w: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воспитания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 (убеждение, поощрение, упражнение, стимулирование, мотивация и др.);</w:t>
      </w:r>
    </w:p>
    <w:p w:rsidR="00F822CE" w:rsidRPr="00F822CE" w:rsidRDefault="00F822CE" w:rsidP="00F822CE">
      <w:pPr>
        <w:numPr>
          <w:ilvl w:val="0"/>
          <w:numId w:val="2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педагогические технологии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технология группового обучения, технология коллективного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взаимообучения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коммуникативная технология обучения, технология коллективной творческой деятельности.</w:t>
      </w:r>
    </w:p>
    <w:p w:rsidR="00F822CE" w:rsidRPr="00F822CE" w:rsidRDefault="00F822CE" w:rsidP="00F822CE">
      <w:pPr>
        <w:numPr>
          <w:ilvl w:val="0"/>
          <w:numId w:val="2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алгоритм учебного занятия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Занятие включает в себя следующие этапы: организационный, введение и закрепление нового материала(теория), практическая часть по теме </w:t>
      </w:r>
      <w:proofErr w:type="gram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,</w:t>
      </w:r>
      <w:proofErr w:type="gram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подведение итогов занятия (рефлексия)</w:t>
      </w:r>
    </w:p>
    <w:p w:rsidR="00F822CE" w:rsidRPr="00F822CE" w:rsidRDefault="00F822CE" w:rsidP="00F822CE">
      <w:pPr>
        <w:numPr>
          <w:ilvl w:val="0"/>
          <w:numId w:val="24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дидактические материалы</w:t>
      </w: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– раздаточные материалы, инструкционные, технологические карты, задания, упражнения, образцы изделий и т.п.</w:t>
      </w:r>
    </w:p>
    <w:p w:rsid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Pr="00F822CE" w:rsidRDefault="00D6033A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33A" w:rsidRPr="00D6033A" w:rsidRDefault="00D6033A" w:rsidP="00D6033A">
      <w:pPr>
        <w:shd w:val="clear" w:color="auto" w:fill="FFFFFF"/>
        <w:spacing w:after="125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numPr>
          <w:ilvl w:val="1"/>
          <w:numId w:val="25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участия в конкурсах/соревнованиях и массовых мероприятиях: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01"/>
        <w:gridCol w:w="7649"/>
      </w:tblGrid>
      <w:tr w:rsidR="00F822CE" w:rsidRPr="00F822CE" w:rsidTr="00F822CE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конкурсов, мероприятий</w:t>
            </w:r>
          </w:p>
        </w:tc>
      </w:tr>
      <w:tr w:rsidR="00F822CE" w:rsidRPr="00F822CE" w:rsidTr="00F822CE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плакатов </w:t>
            </w: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«Твоё время» </w:t>
            </w: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(тема: «Здоровый образ жизни и профилактика употребления наркотических средств и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веществ»)</w:t>
            </w:r>
          </w:p>
        </w:tc>
      </w:tr>
      <w:tr w:rsidR="00F822CE" w:rsidRPr="00F822CE" w:rsidTr="00F822CE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842A0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видеоролика об экологическом образовательном событии «Дорогою добра» в 1 полугодии и участие в школьном празднике, посвященном Экологии</w:t>
            </w:r>
          </w:p>
        </w:tc>
      </w:tr>
      <w:tr w:rsidR="00F822CE" w:rsidRPr="00F822CE" w:rsidTr="00F822CE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5B5E99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детско-</w:t>
            </w:r>
            <w:r w:rsidR="00F822CE"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юношеской журналистики </w:t>
            </w:r>
            <w:r w:rsidR="00F822CE"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="00F822CE"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Актуально.udm</w:t>
            </w:r>
            <w:proofErr w:type="spellEnd"/>
            <w:r w:rsidR="00F822CE"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F822CE"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(отборочный этап)</w:t>
            </w:r>
          </w:p>
        </w:tc>
      </w:tr>
      <w:tr w:rsidR="00F822CE" w:rsidRPr="00F822CE" w:rsidTr="00F822CE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видеоролика об образовательном событии «Театральный фестиваль» во 2 полугодии</w:t>
            </w:r>
          </w:p>
        </w:tc>
      </w:tr>
    </w:tbl>
    <w:p w:rsidR="00F822CE" w:rsidRPr="00F822CE" w:rsidRDefault="00F822CE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:rsidR="00F822CE" w:rsidRPr="00F822CE" w:rsidRDefault="00F822CE" w:rsidP="00F822C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5"/>
        <w:gridCol w:w="4991"/>
        <w:gridCol w:w="718"/>
        <w:gridCol w:w="862"/>
        <w:gridCol w:w="1160"/>
        <w:gridCol w:w="862"/>
        <w:gridCol w:w="1532"/>
      </w:tblGrid>
      <w:tr w:rsidR="00F822CE" w:rsidRPr="00F822CE" w:rsidTr="00F822CE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разделов, тем</w:t>
            </w:r>
          </w:p>
        </w:tc>
        <w:tc>
          <w:tcPr>
            <w:tcW w:w="3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аттестации/ контроля</w:t>
            </w:r>
          </w:p>
        </w:tc>
      </w:tr>
      <w:tr w:rsidR="00F822CE" w:rsidRPr="00F822CE" w:rsidTr="00F822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822CE" w:rsidRPr="00F822CE" w:rsidRDefault="00F822CE" w:rsidP="00F82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822CE" w:rsidRPr="00F822CE" w:rsidRDefault="00F822CE" w:rsidP="00F82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2CE" w:rsidRPr="00F822CE" w:rsidRDefault="00F822CE" w:rsidP="00F82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822CE" w:rsidRPr="00F822CE" w:rsidRDefault="00F822CE" w:rsidP="00F82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822CE" w:rsidRPr="00F822CE" w:rsidRDefault="00F822CE" w:rsidP="00F82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822CE" w:rsidRPr="00F822CE" w:rsidRDefault="00F822CE" w:rsidP="00F82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822CE" w:rsidRPr="00F822CE" w:rsidRDefault="00F822CE" w:rsidP="00F82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 журналистики России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журналистика 19 века.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журналистика 20 века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Литературная и газетная статья.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литературной и газетной заметке. Встреча с журналистом районной газеты «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Можгинские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вести» Обучение созданию текста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литературной и газетной заметке.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литературных и газетных статей.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оформительской работы.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Microsoft Publisher., Power Point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участие в конкурсе плакатов </w:t>
            </w: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«Твоё время» </w:t>
            </w: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(тема: «Здоровый образ жизни и профилактика употребления наркотических средств и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веществ»)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Компьютерные технологии в СМИ. Программы обработки фото- и видеофайлов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Программы обработки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фотофайлов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Программа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Adobe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Photoshop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обработки видеофайлов.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Мovie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maker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обработки видеофайлов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Windows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текста и поиск информации для публикаций и видеороликов. Создание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фотопрезентаций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видеороликов и видеофильмов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 участие в конкурсе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юношеской журналистики </w:t>
            </w:r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Актуально.udm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(отборочный этап)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фото, видеоинформации об экологическом образовательном событии «Дорогою добра» в 1 полугодии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итогового за 1 полугодие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видеролика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842A03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итогового за 1 полугодие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видеролика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празднике , посвященном закрытию года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 в виде видеоролика</w:t>
            </w: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текущих событиях для школьного сайта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842A0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4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сещение</w:t>
            </w: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</w:t>
            </w:r>
            <w:r w:rsidR="0084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фото, видеоинформации об экологическом образовательном событии «Театральный фестиваль» во 2 полугодии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текущих событиях для школьного сайта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фото, видеоинформации об экологическом образовательном событии «Театральный фестиваль» во 2 полугодии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842A03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в редакцию </w:t>
            </w:r>
            <w:r w:rsidR="0084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ГТРК Чувашия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текущих событиях для школьного сайта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842A03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фото, видеоинформации об образовательном событии «Театральный фестиваль» во 2 полугодии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текущих событиях для школьного сайта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фото, видеоинформации об экологическом образовательном событии «Театральный фестиваль» во 2 полугодии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фотопрезентаций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школьным текущим событиям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5.16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842A03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фотоп</w:t>
            </w:r>
            <w:r w:rsidR="0084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резентаций</w:t>
            </w:r>
            <w:proofErr w:type="spellEnd"/>
            <w:r w:rsidR="0084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выпускников 9 класса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842A03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фотопр</w:t>
            </w:r>
            <w:r w:rsidR="0084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езентаций</w:t>
            </w:r>
            <w:proofErr w:type="spellEnd"/>
            <w:r w:rsidR="0084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выпускников 11 класса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текущих событиях для школьного сайта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новостной ленты для школьного сайта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</w:t>
            </w:r>
            <w:r w:rsidR="0084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готовых работ (видеороликов</w:t>
            </w: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84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общешкольном родительско</w:t>
            </w:r>
            <w:r w:rsidR="00842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собрании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5.21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фото, видеоинформации об экологическом образовательном событии «Театральный фестиваль» во 2 полугодии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5.22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итогового за 2 полугодие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видеролика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842A03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2CE" w:rsidRPr="00F822CE" w:rsidTr="00F822CE">
        <w:trPr>
          <w:trHeight w:val="1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Представление итогового за 2 полугодие </w:t>
            </w:r>
            <w:proofErr w:type="spellStart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видеролика</w:t>
            </w:r>
            <w:proofErr w:type="spellEnd"/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театральном фестивале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 в виде видеоролика</w:t>
            </w:r>
          </w:p>
        </w:tc>
      </w:tr>
      <w:tr w:rsidR="00F822CE" w:rsidRPr="00F822CE" w:rsidTr="00F822CE">
        <w:trPr>
          <w:trHeight w:val="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5.24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2CE" w:rsidRPr="00F822CE" w:rsidRDefault="00F822CE" w:rsidP="00F822C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Список литературы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педагога: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1.Система средств массовой информации России. МГУ им. М.В. Ломоносова, 1996, факультет журналистики / Под ред. проф. Я.Н.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Засурского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2.Работа современного репортера. МГУ им. М.В. Ломоносова, 1996.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3.Джон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Кин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 Средства массовой информации и демократия. М., 1994.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4.Н.Б.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Шкопоров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 Как психологически правильно брать интервью.М.,1990.</w:t>
      </w:r>
    </w:p>
    <w:p w:rsidR="00F822CE" w:rsidRPr="00F822CE" w:rsidRDefault="00F822CE" w:rsidP="00F822CE">
      <w:pPr>
        <w:numPr>
          <w:ilvl w:val="0"/>
          <w:numId w:val="26"/>
        </w:num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поле журналиста. Справочник. М., 1971.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6.Л.И. Маленкова.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Человековедение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 М., 1993.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7.Д.Э. Розенталь. Практическая стилистика русского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языка.м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., 1974.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8.В.В.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Кеворков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. Рекламный текст. М., 1996.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9.Электронный носитель информации (диск) «Школьный пресс-центр»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детей: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1. Кожина М.Н. Стилистика русского языка. -М., 1983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Литературная энциклопедия терминов и понятий/ Гл. ред. и сост. А.Н. </w:t>
      </w:r>
      <w:proofErr w:type="gram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Николюкин.-</w:t>
      </w:r>
      <w:proofErr w:type="gram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М., 2001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3. Розенталь Д.Э. А как лучше сказать? – М., 1988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4. Розенталь Д.Э., Голуб И.Б. Занимательная стилистика. – М., 1988</w:t>
      </w:r>
    </w:p>
    <w:p w:rsidR="00F822CE" w:rsidRPr="00F822CE" w:rsidRDefault="00F822CE" w:rsidP="00F822C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</w:t>
      </w:r>
      <w:proofErr w:type="spellEnd"/>
      <w:r w:rsidRPr="00F8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П.Л. Основы искусства речи. – М., 1992</w:t>
      </w:r>
    </w:p>
    <w:p w:rsidR="00F72ECA" w:rsidRPr="00F822CE" w:rsidRDefault="00F72ECA" w:rsidP="00F822CE">
      <w:pPr>
        <w:rPr>
          <w:rFonts w:ascii="Times New Roman" w:hAnsi="Times New Roman" w:cs="Times New Roman"/>
          <w:sz w:val="24"/>
          <w:szCs w:val="24"/>
        </w:rPr>
      </w:pPr>
    </w:p>
    <w:sectPr w:rsidR="00F72ECA" w:rsidRPr="00F822CE" w:rsidSect="005B5E99">
      <w:pgSz w:w="11906" w:h="16838"/>
      <w:pgMar w:top="709" w:right="1701" w:bottom="426" w:left="85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799"/>
    <w:multiLevelType w:val="multilevel"/>
    <w:tmpl w:val="2DCA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25B99"/>
    <w:multiLevelType w:val="multilevel"/>
    <w:tmpl w:val="9AE6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20013"/>
    <w:multiLevelType w:val="multilevel"/>
    <w:tmpl w:val="0166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24B18"/>
    <w:multiLevelType w:val="multilevel"/>
    <w:tmpl w:val="2CF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42F7A"/>
    <w:multiLevelType w:val="multilevel"/>
    <w:tmpl w:val="30A2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67FB2"/>
    <w:multiLevelType w:val="multilevel"/>
    <w:tmpl w:val="3E90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938E8"/>
    <w:multiLevelType w:val="multilevel"/>
    <w:tmpl w:val="A24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74770"/>
    <w:multiLevelType w:val="multilevel"/>
    <w:tmpl w:val="B500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B3124"/>
    <w:multiLevelType w:val="multilevel"/>
    <w:tmpl w:val="BDD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80160"/>
    <w:multiLevelType w:val="multilevel"/>
    <w:tmpl w:val="F33A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FF58D3"/>
    <w:multiLevelType w:val="multilevel"/>
    <w:tmpl w:val="C9F0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CB5F2C"/>
    <w:multiLevelType w:val="multilevel"/>
    <w:tmpl w:val="D0D6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30ABC"/>
    <w:multiLevelType w:val="multilevel"/>
    <w:tmpl w:val="E8AA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56101"/>
    <w:multiLevelType w:val="multilevel"/>
    <w:tmpl w:val="3F6C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31EB3"/>
    <w:multiLevelType w:val="multilevel"/>
    <w:tmpl w:val="FFA2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E3CFD"/>
    <w:multiLevelType w:val="multilevel"/>
    <w:tmpl w:val="11B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04597"/>
    <w:multiLevelType w:val="multilevel"/>
    <w:tmpl w:val="DD5ED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D04601"/>
    <w:multiLevelType w:val="multilevel"/>
    <w:tmpl w:val="AFA0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630E4"/>
    <w:multiLevelType w:val="multilevel"/>
    <w:tmpl w:val="C83A0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D07BE7"/>
    <w:multiLevelType w:val="multilevel"/>
    <w:tmpl w:val="580E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7535E6"/>
    <w:multiLevelType w:val="multilevel"/>
    <w:tmpl w:val="EC6E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C35660"/>
    <w:multiLevelType w:val="multilevel"/>
    <w:tmpl w:val="E8F6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23970"/>
    <w:multiLevelType w:val="multilevel"/>
    <w:tmpl w:val="62E6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17607C"/>
    <w:multiLevelType w:val="multilevel"/>
    <w:tmpl w:val="8E7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45188B"/>
    <w:multiLevelType w:val="multilevel"/>
    <w:tmpl w:val="6634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DA1C52"/>
    <w:multiLevelType w:val="multilevel"/>
    <w:tmpl w:val="62EC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4"/>
  </w:num>
  <w:num w:numId="3">
    <w:abstractNumId w:val="13"/>
  </w:num>
  <w:num w:numId="4">
    <w:abstractNumId w:val="17"/>
  </w:num>
  <w:num w:numId="5">
    <w:abstractNumId w:val="2"/>
  </w:num>
  <w:num w:numId="6">
    <w:abstractNumId w:val="5"/>
  </w:num>
  <w:num w:numId="7">
    <w:abstractNumId w:val="4"/>
  </w:num>
  <w:num w:numId="8">
    <w:abstractNumId w:val="21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0"/>
  </w:num>
  <w:num w:numId="14">
    <w:abstractNumId w:val="12"/>
  </w:num>
  <w:num w:numId="15">
    <w:abstractNumId w:val="18"/>
  </w:num>
  <w:num w:numId="16">
    <w:abstractNumId w:val="11"/>
  </w:num>
  <w:num w:numId="17">
    <w:abstractNumId w:val="23"/>
  </w:num>
  <w:num w:numId="18">
    <w:abstractNumId w:val="14"/>
  </w:num>
  <w:num w:numId="19">
    <w:abstractNumId w:val="1"/>
  </w:num>
  <w:num w:numId="20">
    <w:abstractNumId w:val="6"/>
  </w:num>
  <w:num w:numId="21">
    <w:abstractNumId w:val="7"/>
  </w:num>
  <w:num w:numId="22">
    <w:abstractNumId w:val="8"/>
  </w:num>
  <w:num w:numId="23">
    <w:abstractNumId w:val="15"/>
  </w:num>
  <w:num w:numId="24">
    <w:abstractNumId w:val="3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C3"/>
    <w:rsid w:val="00032B17"/>
    <w:rsid w:val="000470B1"/>
    <w:rsid w:val="000B54F8"/>
    <w:rsid w:val="002046EA"/>
    <w:rsid w:val="002463C1"/>
    <w:rsid w:val="00305C10"/>
    <w:rsid w:val="00377023"/>
    <w:rsid w:val="00483DDF"/>
    <w:rsid w:val="00485951"/>
    <w:rsid w:val="00565E26"/>
    <w:rsid w:val="00592C43"/>
    <w:rsid w:val="00594A0F"/>
    <w:rsid w:val="005B5E99"/>
    <w:rsid w:val="005F2DCE"/>
    <w:rsid w:val="00624B5D"/>
    <w:rsid w:val="00641ADB"/>
    <w:rsid w:val="0068602B"/>
    <w:rsid w:val="006954DF"/>
    <w:rsid w:val="007111F2"/>
    <w:rsid w:val="00782678"/>
    <w:rsid w:val="00784F55"/>
    <w:rsid w:val="007D7D4B"/>
    <w:rsid w:val="00837785"/>
    <w:rsid w:val="00842A03"/>
    <w:rsid w:val="00853887"/>
    <w:rsid w:val="009D318F"/>
    <w:rsid w:val="00A26221"/>
    <w:rsid w:val="00A30902"/>
    <w:rsid w:val="00AA74FF"/>
    <w:rsid w:val="00AE35BC"/>
    <w:rsid w:val="00BD59C8"/>
    <w:rsid w:val="00BF31C8"/>
    <w:rsid w:val="00C0281E"/>
    <w:rsid w:val="00C42470"/>
    <w:rsid w:val="00C86672"/>
    <w:rsid w:val="00D6033A"/>
    <w:rsid w:val="00D73280"/>
    <w:rsid w:val="00DA07C3"/>
    <w:rsid w:val="00DD04E0"/>
    <w:rsid w:val="00DD2288"/>
    <w:rsid w:val="00E259B5"/>
    <w:rsid w:val="00E728D0"/>
    <w:rsid w:val="00F5690E"/>
    <w:rsid w:val="00F72ECA"/>
    <w:rsid w:val="00F822CE"/>
    <w:rsid w:val="00F927DB"/>
    <w:rsid w:val="00FA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7DB7"/>
  <w15:docId w15:val="{538A54C8-1712-4B67-AE78-47289474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9B5"/>
  </w:style>
  <w:style w:type="paragraph" w:styleId="1">
    <w:name w:val="heading 1"/>
    <w:basedOn w:val="a"/>
    <w:next w:val="a"/>
    <w:link w:val="10"/>
    <w:uiPriority w:val="9"/>
    <w:qFormat/>
    <w:rsid w:val="00F7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A07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07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DA07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8602B"/>
    <w:rPr>
      <w:b/>
      <w:bCs/>
    </w:rPr>
  </w:style>
  <w:style w:type="character" w:styleId="a6">
    <w:name w:val="Emphasis"/>
    <w:basedOn w:val="a0"/>
    <w:uiPriority w:val="20"/>
    <w:qFormat/>
    <w:rsid w:val="0068602B"/>
    <w:rPr>
      <w:i/>
      <w:iCs/>
    </w:rPr>
  </w:style>
  <w:style w:type="table" w:styleId="a7">
    <w:name w:val="Table Grid"/>
    <w:basedOn w:val="a1"/>
    <w:uiPriority w:val="59"/>
    <w:rsid w:val="00AE3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624B5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72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kes-count-minimalcount">
    <w:name w:val="likes-count-minimal__count"/>
    <w:basedOn w:val="a0"/>
    <w:rsid w:val="00F72ECA"/>
  </w:style>
  <w:style w:type="character" w:customStyle="1" w:styleId="ui-lib-buttoncontent-wrapper">
    <w:name w:val="ui-lib-button__content-wrapper"/>
    <w:basedOn w:val="a0"/>
    <w:rsid w:val="00F72ECA"/>
  </w:style>
  <w:style w:type="character" w:customStyle="1" w:styleId="article-statdate">
    <w:name w:val="article-stat__date"/>
    <w:basedOn w:val="a0"/>
    <w:rsid w:val="00F72ECA"/>
  </w:style>
  <w:style w:type="character" w:customStyle="1" w:styleId="article-statcount">
    <w:name w:val="article-stat__count"/>
    <w:basedOn w:val="a0"/>
    <w:rsid w:val="00F72ECA"/>
  </w:style>
  <w:style w:type="character" w:customStyle="1" w:styleId="article-stat-tipvalue">
    <w:name w:val="article-stat-tip__value"/>
    <w:basedOn w:val="a0"/>
    <w:rsid w:val="00F72ECA"/>
  </w:style>
  <w:style w:type="paragraph" w:customStyle="1" w:styleId="article-renderblock">
    <w:name w:val="article-render__block"/>
    <w:basedOn w:val="a"/>
    <w:rsid w:val="00F7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2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2ECA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5B5E99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5B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3098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6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8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590445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9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0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7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8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24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19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53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9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6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29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246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2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337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8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7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475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11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0317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639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1267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959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6018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4610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E38A41-E36C-4DF2-B8DF-E1650228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образовательная программа кружка «МЕДИАКЛУБ»</dc:title>
  <dc:subject>Чувашской Республики - Чувашии</dc:subject>
  <dc:creator>Чебоксары 2025 год</dc:creator>
  <cp:lastModifiedBy>user</cp:lastModifiedBy>
  <cp:revision>6</cp:revision>
  <cp:lastPrinted>2020-10-06T04:24:00Z</cp:lastPrinted>
  <dcterms:created xsi:type="dcterms:W3CDTF">2023-09-05T04:24:00Z</dcterms:created>
  <dcterms:modified xsi:type="dcterms:W3CDTF">2025-09-23T12:07:00Z</dcterms:modified>
</cp:coreProperties>
</file>